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A" w:rsidRPr="00E41950" w:rsidRDefault="00AD3C6A" w:rsidP="00396992">
      <w:pPr>
        <w:jc w:val="center"/>
        <w:rPr>
          <w:b/>
        </w:rPr>
      </w:pPr>
      <w:bookmarkStart w:id="0" w:name="_GoBack"/>
      <w:bookmarkEnd w:id="0"/>
      <w:r w:rsidRPr="00E41950">
        <w:rPr>
          <w:b/>
        </w:rPr>
        <w:t>PROYECTO DE LEY</w:t>
      </w:r>
    </w:p>
    <w:p w:rsidR="00AD3C6A" w:rsidRPr="00E41950" w:rsidRDefault="00AD3C6A" w:rsidP="00396992">
      <w:pPr>
        <w:jc w:val="center"/>
        <w:rPr>
          <w:b/>
        </w:rPr>
      </w:pPr>
      <w:r w:rsidRPr="00E41950">
        <w:rPr>
          <w:b/>
        </w:rPr>
        <w:t>EL SENADO Y CAMARA DE DIPUTADOS DE LA PROVINCIA DE MENDOZA</w:t>
      </w:r>
    </w:p>
    <w:p w:rsidR="00AD3C6A" w:rsidRPr="00E41950" w:rsidRDefault="00AD3C6A" w:rsidP="00396992">
      <w:pPr>
        <w:jc w:val="center"/>
        <w:rPr>
          <w:b/>
        </w:rPr>
      </w:pPr>
      <w:r w:rsidRPr="00E41950">
        <w:rPr>
          <w:b/>
        </w:rPr>
        <w:t>SANCIONAN CON FUERZA DE</w:t>
      </w:r>
    </w:p>
    <w:p w:rsidR="00AD3C6A" w:rsidRPr="00E41950" w:rsidRDefault="00AD3C6A" w:rsidP="00396992">
      <w:pPr>
        <w:jc w:val="center"/>
        <w:rPr>
          <w:b/>
        </w:rPr>
      </w:pPr>
      <w:r w:rsidRPr="00E41950">
        <w:rPr>
          <w:b/>
        </w:rPr>
        <w:t>L E Y:</w:t>
      </w:r>
    </w:p>
    <w:p w:rsidR="00396992" w:rsidRPr="00E41950" w:rsidRDefault="00396992" w:rsidP="00AD3C6A">
      <w:pPr>
        <w:jc w:val="both"/>
        <w:rPr>
          <w:b/>
        </w:rPr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Título I: Acceso a la Información Pública</w:t>
      </w: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I: objeto, principios y derechos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Artículo 1° -</w:t>
      </w:r>
      <w:r w:rsidRPr="00E41950">
        <w:t xml:space="preserve"> Objeto: El objeto de la presente l</w:t>
      </w:r>
      <w:r w:rsidR="00E67C7C" w:rsidRPr="00E41950">
        <w:t xml:space="preserve">ey es regular los mecanismos de acceso a la </w:t>
      </w:r>
      <w:r w:rsidRPr="00E41950">
        <w:t>información pública, estableciendo e</w:t>
      </w:r>
      <w:r w:rsidR="00E67C7C" w:rsidRPr="00E41950">
        <w:t xml:space="preserve">l marco general de desarrollo y </w:t>
      </w:r>
      <w:r w:rsidRPr="00E41950">
        <w:t xml:space="preserve">procedimientos para su solicitud, y de la publicidad </w:t>
      </w:r>
      <w:r w:rsidR="00E67C7C" w:rsidRPr="00E41950">
        <w:t xml:space="preserve">activa de los actos de gobierno </w:t>
      </w:r>
      <w:r w:rsidRPr="00E41950">
        <w:t>que garanticen la transparencia, fomentando el Estado Abierto.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2° -</w:t>
      </w:r>
      <w:r w:rsidRPr="00E41950">
        <w:t xml:space="preserve"> Concepto</w:t>
      </w:r>
      <w:r w:rsidR="006241CF" w:rsidRPr="00E41950">
        <w:t>s</w:t>
      </w:r>
      <w:r w:rsidR="007E3BF5" w:rsidRPr="00E41950">
        <w:t>.</w:t>
      </w:r>
      <w:r w:rsidRPr="00E41950">
        <w:t xml:space="preserve"> Se considera información públi</w:t>
      </w:r>
      <w:r w:rsidR="00E67C7C" w:rsidRPr="00E41950">
        <w:t xml:space="preserve">ca, a toda constancia producida </w:t>
      </w:r>
      <w:r w:rsidRPr="00E41950">
        <w:t>por el Estado, en documentos escritos, fot</w:t>
      </w:r>
      <w:r w:rsidR="00E67C7C" w:rsidRPr="00E41950">
        <w:t xml:space="preserve">ográficos, grabaciones, soporte </w:t>
      </w:r>
      <w:r w:rsidRPr="00E41950">
        <w:t>magnético, digital o en cualquier otro for</w:t>
      </w:r>
      <w:r w:rsidR="00E67C7C" w:rsidRPr="00E41950">
        <w:t xml:space="preserve">mato, cuya producción haya sido </w:t>
      </w:r>
      <w:r w:rsidRPr="00E41950">
        <w:t>emanada,</w:t>
      </w:r>
      <w:r w:rsidR="00525707" w:rsidRPr="00E41950">
        <w:t xml:space="preserve"> y/o financiada total o parcialmente por el Estado,</w:t>
      </w:r>
      <w:r w:rsidRPr="00E41950">
        <w:t xml:space="preserve"> que obre en su poder o que sirva de base para</w:t>
      </w:r>
      <w:r w:rsidR="00E67C7C" w:rsidRPr="00E41950">
        <w:t xml:space="preserve"> una decisión de </w:t>
      </w:r>
      <w:r w:rsidRPr="00E41950">
        <w:t>naturaleza administrativa o de parte del Estado Provi</w:t>
      </w:r>
      <w:r w:rsidR="00E67C7C" w:rsidRPr="00E41950">
        <w:t xml:space="preserve">ncial y cuya finalidad u objeto </w:t>
      </w:r>
      <w:r w:rsidRPr="00E41950">
        <w:t>sea el interés público.</w:t>
      </w:r>
    </w:p>
    <w:p w:rsidR="007E3BF5" w:rsidRPr="00E41950" w:rsidRDefault="007E3BF5" w:rsidP="00AD3C6A">
      <w:pPr>
        <w:jc w:val="both"/>
      </w:pPr>
      <w:r w:rsidRPr="00E41950">
        <w:t>El derecho de acceso a la información pública comprende la posibilidad de buscar, acceder, solicitar, recibir, copiar, analizar, reprocesar, reutilizar y redistribuir libremente la información bajo custodia de los sujetos oblig</w:t>
      </w:r>
      <w:r w:rsidR="006241CF" w:rsidRPr="00E41950">
        <w:t>ados enumerados en el artículo 6</w:t>
      </w:r>
      <w:r w:rsidRPr="00E41950">
        <w:t>° de la presente ley, con las únicas limitaciones y excepciones que establece esta norma.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3° -</w:t>
      </w:r>
      <w:r w:rsidRPr="00E41950">
        <w:t xml:space="preserve"> Finalidades: Son finalidades de la presente ley:</w:t>
      </w:r>
    </w:p>
    <w:p w:rsidR="000961F3" w:rsidRPr="00E41950" w:rsidRDefault="00AD3C6A" w:rsidP="00AD3C6A">
      <w:pPr>
        <w:jc w:val="both"/>
      </w:pPr>
      <w:r w:rsidRPr="00E41950">
        <w:t>Facilitar a toda persona el derecho de acceso a la información pública mediante</w:t>
      </w:r>
      <w:r w:rsidR="001D4AA4" w:rsidRPr="00E41950">
        <w:t xml:space="preserve"> </w:t>
      </w:r>
      <w:r w:rsidRPr="00E41950">
        <w:t>procedimientos sencillos y expeditos, en forma oportuna, completa, adecuada y</w:t>
      </w:r>
      <w:r w:rsidR="001D4AA4" w:rsidRPr="00E41950">
        <w:t xml:space="preserve"> </w:t>
      </w:r>
      <w:r w:rsidR="000961F3" w:rsidRPr="00E41950">
        <w:t>veraz.</w:t>
      </w:r>
    </w:p>
    <w:p w:rsidR="00AD3C6A" w:rsidRPr="00E41950" w:rsidRDefault="00AD3C6A" w:rsidP="00AD3C6A">
      <w:pPr>
        <w:jc w:val="both"/>
      </w:pPr>
      <w:r w:rsidRPr="00E41950">
        <w:t>Propiciar la transparencia de la gestión pública mediante la difusión de la</w:t>
      </w:r>
      <w:r w:rsidR="001D4AA4" w:rsidRPr="00E41950">
        <w:t xml:space="preserve"> </w:t>
      </w:r>
      <w:r w:rsidRPr="00E41950">
        <w:t>información que genere el Estado.</w:t>
      </w:r>
    </w:p>
    <w:p w:rsidR="00AD3C6A" w:rsidRPr="00E41950" w:rsidRDefault="00AD3C6A" w:rsidP="00AD3C6A">
      <w:pPr>
        <w:jc w:val="both"/>
      </w:pPr>
      <w:r w:rsidRPr="00E41950">
        <w:t>Impulsar la rendición de cuentas de todas las instituciones y dependencias</w:t>
      </w:r>
      <w:r w:rsidR="001D4AA4" w:rsidRPr="00E41950">
        <w:t xml:space="preserve"> </w:t>
      </w:r>
      <w:r w:rsidRPr="00E41950">
        <w:t>públicas.</w:t>
      </w:r>
    </w:p>
    <w:p w:rsidR="00AD3C6A" w:rsidRPr="00E41950" w:rsidRDefault="00AD3C6A" w:rsidP="00AD3C6A">
      <w:pPr>
        <w:jc w:val="both"/>
      </w:pPr>
      <w:r w:rsidRPr="00E41950">
        <w:t>Fomentar la participación ciudadana informada en las diferentes instancias de</w:t>
      </w:r>
      <w:r w:rsidR="001D4AA4" w:rsidRPr="00E41950">
        <w:t xml:space="preserve"> </w:t>
      </w:r>
      <w:r w:rsidRPr="00E41950">
        <w:t>la gestión pública y la fiscalización ciudadana al ejercicio de la función pública.</w:t>
      </w:r>
    </w:p>
    <w:p w:rsidR="00AD3C6A" w:rsidRPr="00E41950" w:rsidRDefault="00AD3C6A" w:rsidP="00AD3C6A">
      <w:pPr>
        <w:jc w:val="both"/>
      </w:pPr>
      <w:r w:rsidRPr="00E41950">
        <w:t>Promover el uso de las tecnologías de la información y comunicación que</w:t>
      </w:r>
      <w:r w:rsidR="001D4AA4" w:rsidRPr="00E41950">
        <w:t xml:space="preserve"> </w:t>
      </w:r>
      <w:r w:rsidRPr="00E41950">
        <w:t>impulsen el Estado Abierto.</w:t>
      </w:r>
    </w:p>
    <w:p w:rsidR="00AD3C6A" w:rsidRPr="00E41950" w:rsidRDefault="00AD3C6A" w:rsidP="00AD3C6A">
      <w:pPr>
        <w:jc w:val="both"/>
      </w:pPr>
      <w:r w:rsidRPr="00E41950">
        <w:t>Fomentar la cultura de transparencia.</w:t>
      </w:r>
    </w:p>
    <w:p w:rsidR="00AD3C6A" w:rsidRPr="00E41950" w:rsidRDefault="00AD3C6A" w:rsidP="00AD3C6A">
      <w:pPr>
        <w:jc w:val="both"/>
      </w:pPr>
      <w:r w:rsidRPr="00E41950">
        <w:lastRenderedPageBreak/>
        <w:t>Mejorar la calidad de las instituciones.</w:t>
      </w:r>
    </w:p>
    <w:p w:rsidR="00C8332F" w:rsidRPr="00E41950" w:rsidRDefault="00C8332F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4° -</w:t>
      </w:r>
      <w:r w:rsidRPr="00E41950">
        <w:t xml:space="preserve"> Solicitante: Toda persona humana o ju</w:t>
      </w:r>
      <w:r w:rsidR="002D29B4" w:rsidRPr="00E41950">
        <w:t xml:space="preserve">rídica, pública o privada tiene </w:t>
      </w:r>
      <w:r w:rsidRPr="00E41950">
        <w:t>derecho a solicitar y acceder a la informaci</w:t>
      </w:r>
      <w:r w:rsidR="002D29B4" w:rsidRPr="00E41950">
        <w:t xml:space="preserve">ón pública, no siendo necesario </w:t>
      </w:r>
      <w:r w:rsidRPr="00E41950">
        <w:t>acreditar interés legítimo ni derecho subjeti</w:t>
      </w:r>
      <w:r w:rsidR="002D29B4" w:rsidRPr="00E41950">
        <w:t xml:space="preserve">vo. Este derecho de información </w:t>
      </w:r>
      <w:r w:rsidRPr="00E41950">
        <w:t>también comprende el derecho a acceder a las in</w:t>
      </w:r>
      <w:r w:rsidR="002D29B4" w:rsidRPr="00E41950">
        <w:t xml:space="preserve">formaciones contenidas en actas </w:t>
      </w:r>
      <w:r w:rsidRPr="00E41950">
        <w:t>y expedientes de toda autoridad públ</w:t>
      </w:r>
      <w:r w:rsidR="002D29B4" w:rsidRPr="00E41950">
        <w:t xml:space="preserve">ica, así como a estar informada </w:t>
      </w:r>
      <w:r w:rsidRPr="00E41950">
        <w:t>periódicamente, cuando lo requiera, de las activi</w:t>
      </w:r>
      <w:r w:rsidR="002D29B4" w:rsidRPr="00E41950">
        <w:t xml:space="preserve">dades que desarrollan entidades </w:t>
      </w:r>
      <w:r w:rsidRPr="00E41950">
        <w:t xml:space="preserve">y personas que cumplen funciones públicas. 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5° -</w:t>
      </w:r>
      <w:r w:rsidRPr="00E41950">
        <w:t xml:space="preserve"> Principios: En la interpretación y aplicación de esta ley deberán regir los</w:t>
      </w:r>
      <w:r w:rsidR="001D4AA4" w:rsidRPr="00E41950">
        <w:t xml:space="preserve"> </w:t>
      </w:r>
      <w:r w:rsidRPr="00E41950">
        <w:t>principios siguientes:</w:t>
      </w:r>
    </w:p>
    <w:p w:rsidR="00AD3C6A" w:rsidRPr="00E41950" w:rsidRDefault="00AD3C6A" w:rsidP="00AD3C6A">
      <w:pPr>
        <w:jc w:val="both"/>
      </w:pPr>
      <w:r w:rsidRPr="00E41950">
        <w:t>Publici</w:t>
      </w:r>
      <w:r w:rsidR="007E3BF5" w:rsidRPr="00E41950">
        <w:t>dad: la información en poder de los sujetos obligados</w:t>
      </w:r>
      <w:r w:rsidRPr="00E41950">
        <w:t xml:space="preserve"> es pública y su difusión</w:t>
      </w:r>
      <w:r w:rsidR="007E3BF5" w:rsidRPr="00E41950">
        <w:t xml:space="preserve"> </w:t>
      </w:r>
      <w:r w:rsidRPr="00E41950">
        <w:t>irrestricta, salvo las excepciones fundadas que expresamente estén establecidas</w:t>
      </w:r>
      <w:r w:rsidR="007E3BF5" w:rsidRPr="00E41950">
        <w:t xml:space="preserve"> </w:t>
      </w:r>
      <w:r w:rsidRPr="00E41950">
        <w:t>por la ley.</w:t>
      </w:r>
    </w:p>
    <w:p w:rsidR="00AD3C6A" w:rsidRPr="00E41950" w:rsidRDefault="00AD3C6A" w:rsidP="00AD3C6A">
      <w:pPr>
        <w:jc w:val="both"/>
      </w:pPr>
      <w:r w:rsidRPr="00E41950">
        <w:t>Disponibilidad: la información pública debe estar al alcance de todos los</w:t>
      </w:r>
      <w:r w:rsidR="007E3BF5" w:rsidRPr="00E41950">
        <w:t xml:space="preserve"> </w:t>
      </w:r>
      <w:r w:rsidRPr="00E41950">
        <w:t>particulares.</w:t>
      </w:r>
    </w:p>
    <w:p w:rsidR="00AD3C6A" w:rsidRPr="00E41950" w:rsidRDefault="00AD3C6A" w:rsidP="00AD3C6A">
      <w:pPr>
        <w:jc w:val="both"/>
      </w:pPr>
      <w:r w:rsidRPr="00E41950">
        <w:t>Prontitud: la información pública debe</w:t>
      </w:r>
      <w:r w:rsidR="00360518" w:rsidRPr="00E41950">
        <w:t xml:space="preserve"> ser suministrada oportunamente dentro de los plazos establecidos en la presente ley.</w:t>
      </w:r>
    </w:p>
    <w:p w:rsidR="00AD3C6A" w:rsidRPr="00E41950" w:rsidRDefault="00AD3C6A" w:rsidP="00AD3C6A">
      <w:pPr>
        <w:jc w:val="both"/>
      </w:pPr>
      <w:r w:rsidRPr="00E41950">
        <w:t>Integridad: la información pública debe ser completa, fidedigna y veraz.</w:t>
      </w:r>
    </w:p>
    <w:p w:rsidR="00AD3C6A" w:rsidRPr="00E41950" w:rsidRDefault="00AD3C6A" w:rsidP="00AD3C6A">
      <w:pPr>
        <w:jc w:val="both"/>
      </w:pPr>
      <w:r w:rsidRPr="00E41950">
        <w:t>Igualdad: la información pública debe ser brindada sin discriminación alguna.</w:t>
      </w:r>
    </w:p>
    <w:p w:rsidR="00AD3C6A" w:rsidRPr="00E41950" w:rsidRDefault="00AD3C6A" w:rsidP="00AD3C6A">
      <w:pPr>
        <w:jc w:val="both"/>
      </w:pPr>
      <w:r w:rsidRPr="00E41950">
        <w:t>Sencillez: los procedimientos para la entrega de la información deben ser</w:t>
      </w:r>
      <w:r w:rsidR="007E3BF5" w:rsidRPr="00E41950">
        <w:t xml:space="preserve"> </w:t>
      </w:r>
      <w:r w:rsidRPr="00E41950">
        <w:t>simples y expeditos.</w:t>
      </w:r>
    </w:p>
    <w:p w:rsidR="00AD3C6A" w:rsidRPr="00E41950" w:rsidRDefault="00AD3C6A" w:rsidP="00AD3C6A">
      <w:pPr>
        <w:jc w:val="both"/>
      </w:pPr>
      <w:r w:rsidRPr="00E41950">
        <w:t>Gratuidad: el acceso a la información debe ser gratuito, salvo lo establecido en</w:t>
      </w:r>
      <w:r w:rsidR="007E3BF5" w:rsidRPr="00E41950">
        <w:t xml:space="preserve"> </w:t>
      </w:r>
      <w:r w:rsidRPr="00E41950">
        <w:t>el Art. 15 de la presente ley.</w:t>
      </w:r>
    </w:p>
    <w:p w:rsidR="00AD3C6A" w:rsidRPr="00E41950" w:rsidRDefault="00AD3C6A" w:rsidP="00AD3C6A">
      <w:pPr>
        <w:jc w:val="both"/>
      </w:pPr>
      <w:r w:rsidRPr="00E41950">
        <w:t>Celeridad: debe evitarse que se prolonguen los plazos y eliminar los trámites</w:t>
      </w:r>
      <w:r w:rsidR="00360518" w:rsidRPr="00E41950">
        <w:t xml:space="preserve"> </w:t>
      </w:r>
      <w:r w:rsidRPr="00E41950">
        <w:t>procesales superfluos y onerosos.</w:t>
      </w:r>
    </w:p>
    <w:p w:rsidR="00AD3C6A" w:rsidRPr="00E41950" w:rsidRDefault="00AD3C6A" w:rsidP="00AD3C6A">
      <w:pPr>
        <w:jc w:val="both"/>
      </w:pPr>
      <w:r w:rsidRPr="00E41950">
        <w:t>Divisibilidad: La información solicitada deberá ser entregada en forma completa</w:t>
      </w:r>
      <w:r w:rsidR="00360518" w:rsidRPr="00E41950">
        <w:t xml:space="preserve"> </w:t>
      </w:r>
      <w:r w:rsidRPr="00E41950">
        <w:t>salvo que se refiera a información clasificada, en cuyo caso se entregará en forma</w:t>
      </w:r>
      <w:r w:rsidR="00360518" w:rsidRPr="00E41950">
        <w:t xml:space="preserve"> </w:t>
      </w:r>
      <w:r w:rsidRPr="00E41950">
        <w:t>parcial.</w:t>
      </w:r>
    </w:p>
    <w:p w:rsidR="00AD3C6A" w:rsidRPr="00E41950" w:rsidRDefault="00AD3C6A" w:rsidP="00AD3C6A">
      <w:pPr>
        <w:jc w:val="both"/>
      </w:pPr>
      <w:r w:rsidRPr="00E41950">
        <w:t>Accesibilidad: la forma y los medios de la información deberán estar al alcance</w:t>
      </w:r>
      <w:r w:rsidR="00360518" w:rsidRPr="00E41950">
        <w:t xml:space="preserve"> de todas las personas. </w:t>
      </w:r>
    </w:p>
    <w:p w:rsidR="00AD3C6A" w:rsidRPr="00E41950" w:rsidRDefault="00AD3C6A" w:rsidP="00AD3C6A">
      <w:pPr>
        <w:jc w:val="both"/>
        <w:rPr>
          <w:highlight w:val="magenta"/>
        </w:rPr>
      </w:pPr>
      <w:r w:rsidRPr="00E41950">
        <w:t xml:space="preserve">Principios de Responsabilidad: </w:t>
      </w:r>
      <w:r w:rsidR="00360518" w:rsidRPr="00E41950">
        <w:t>el incumplimiento de las obligaciones que esta ley impone originará responsabilidades y dará lugar a las sanciones que correspondan.</w:t>
      </w:r>
    </w:p>
    <w:p w:rsidR="001A2FA1" w:rsidRPr="00E41950" w:rsidRDefault="001A2FA1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II: Ámbito de aplicación</w:t>
      </w:r>
    </w:p>
    <w:p w:rsidR="001A2FA1" w:rsidRPr="00E41950" w:rsidRDefault="001A2FA1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6° -</w:t>
      </w:r>
      <w:r w:rsidRPr="00E41950">
        <w:t xml:space="preserve"> Sujetos: La presente Ley es de aplicación en los siguientes ámbitos, los</w:t>
      </w:r>
      <w:r w:rsidR="00183FB7" w:rsidRPr="00E41950">
        <w:t xml:space="preserve"> </w:t>
      </w:r>
      <w:r w:rsidRPr="00E41950">
        <w:t>que quedan definidos como sujetos a los efectos de la aplicación de la presente,</w:t>
      </w:r>
      <w:r w:rsidR="00183FB7" w:rsidRPr="00E41950">
        <w:t xml:space="preserve"> </w:t>
      </w:r>
      <w:r w:rsidRPr="00E41950">
        <w:t>siendo los siguientes:</w:t>
      </w:r>
    </w:p>
    <w:p w:rsidR="00AD3C6A" w:rsidRPr="00E41950" w:rsidRDefault="00141157" w:rsidP="00AD3C6A">
      <w:pPr>
        <w:jc w:val="both"/>
      </w:pPr>
      <w:r w:rsidRPr="00E41950">
        <w:lastRenderedPageBreak/>
        <w:t xml:space="preserve">a) </w:t>
      </w:r>
      <w:r w:rsidR="00AD3C6A" w:rsidRPr="00E41950">
        <w:t xml:space="preserve">Poder </w:t>
      </w:r>
      <w:r w:rsidRPr="00E41950">
        <w:t>Ejecutivo</w:t>
      </w:r>
      <w:r w:rsidR="00AD3C6A" w:rsidRPr="00E41950">
        <w:t>:</w:t>
      </w:r>
    </w:p>
    <w:p w:rsidR="00AD3C6A" w:rsidRPr="00E41950" w:rsidRDefault="00AD3C6A" w:rsidP="00AD3C6A">
      <w:pPr>
        <w:jc w:val="both"/>
      </w:pPr>
      <w:r w:rsidRPr="00E41950">
        <w:t>a.1) Administración Centralizada, organismos descentralizados, organismos</w:t>
      </w:r>
      <w:r w:rsidR="00183FB7" w:rsidRPr="00E41950">
        <w:t xml:space="preserve"> </w:t>
      </w:r>
      <w:r w:rsidRPr="00E41950">
        <w:t>desconcentrados, entes autárquicos, administraciones mixtas y/o cualquier otra</w:t>
      </w:r>
      <w:r w:rsidR="00183FB7" w:rsidRPr="00E41950">
        <w:t xml:space="preserve"> </w:t>
      </w:r>
      <w:r w:rsidRPr="00E41950">
        <w:t>entidad u organismo que administre recursos públicos, bienes del Estado o</w:t>
      </w:r>
      <w:r w:rsidR="00183FB7" w:rsidRPr="00E41950">
        <w:t xml:space="preserve"> </w:t>
      </w:r>
      <w:r w:rsidRPr="00E41950">
        <w:t>ejecute actos de la administración pública en general.</w:t>
      </w:r>
    </w:p>
    <w:p w:rsidR="00AD3C6A" w:rsidRPr="00E41950" w:rsidRDefault="00AD3C6A" w:rsidP="00AD3C6A">
      <w:pPr>
        <w:jc w:val="both"/>
      </w:pPr>
      <w:r w:rsidRPr="00E41950">
        <w:t>a.2) Empresas y sociedades con participación del Estado, entes residuales y</w:t>
      </w:r>
      <w:r w:rsidR="006373ED" w:rsidRPr="00E41950">
        <w:t xml:space="preserve"> </w:t>
      </w:r>
      <w:r w:rsidRPr="00E41950">
        <w:t>todas las organizaciones empresariales donde el Estado Provincial tenga</w:t>
      </w:r>
      <w:r w:rsidR="006373ED" w:rsidRPr="00E41950">
        <w:t xml:space="preserve"> </w:t>
      </w:r>
      <w:r w:rsidRPr="00E41950">
        <w:t>participación.</w:t>
      </w:r>
    </w:p>
    <w:p w:rsidR="00AD3C6A" w:rsidRPr="00E41950" w:rsidRDefault="006373ED" w:rsidP="00AD3C6A">
      <w:pPr>
        <w:jc w:val="both"/>
      </w:pPr>
      <w:r w:rsidRPr="00E41950">
        <w:t xml:space="preserve">b) </w:t>
      </w:r>
      <w:r w:rsidR="00AD3C6A" w:rsidRPr="00E41950">
        <w:t>Poder Legislativo</w:t>
      </w:r>
    </w:p>
    <w:p w:rsidR="00ED759D" w:rsidRPr="00E41950" w:rsidRDefault="006373ED" w:rsidP="00AD3C6A">
      <w:pPr>
        <w:jc w:val="both"/>
      </w:pPr>
      <w:r w:rsidRPr="00E41950">
        <w:t>c</w:t>
      </w:r>
      <w:r w:rsidR="00AD3C6A" w:rsidRPr="00E41950">
        <w:t>) Poder Judicial</w:t>
      </w:r>
      <w:r w:rsidR="00ED759D" w:rsidRPr="00E41950">
        <w:t>, Ministerio Público de la Defensa y Ministerio Público Fiscal.</w:t>
      </w:r>
    </w:p>
    <w:p w:rsidR="00141157" w:rsidRPr="00E41950" w:rsidRDefault="00141157" w:rsidP="00AD3C6A">
      <w:pPr>
        <w:jc w:val="both"/>
      </w:pPr>
      <w:r w:rsidRPr="00E41950">
        <w:t>d) Fiscalía de Estado</w:t>
      </w:r>
      <w:r w:rsidR="00ED759D" w:rsidRPr="00E41950">
        <w:t>.</w:t>
      </w:r>
    </w:p>
    <w:p w:rsidR="00141157" w:rsidRPr="00E41950" w:rsidRDefault="00141157" w:rsidP="00AD3C6A">
      <w:pPr>
        <w:jc w:val="both"/>
      </w:pPr>
      <w:r w:rsidRPr="00E41950">
        <w:t>e) Tribunal de Cuentas</w:t>
      </w:r>
      <w:r w:rsidR="00ED759D" w:rsidRPr="00E41950">
        <w:t>.</w:t>
      </w:r>
    </w:p>
    <w:p w:rsidR="002D387C" w:rsidRPr="00E41950" w:rsidRDefault="002D387C" w:rsidP="00AD3C6A">
      <w:pPr>
        <w:jc w:val="both"/>
      </w:pPr>
      <w:r w:rsidRPr="00E41950">
        <w:t>f) Departamento general de Irrigación</w:t>
      </w:r>
      <w:r w:rsidR="00ED759D" w:rsidRPr="00E41950">
        <w:t>.</w:t>
      </w:r>
    </w:p>
    <w:p w:rsidR="00AD3C6A" w:rsidRPr="00E41950" w:rsidRDefault="006241CF" w:rsidP="00AD3C6A">
      <w:pPr>
        <w:jc w:val="both"/>
      </w:pPr>
      <w:r w:rsidRPr="00E41950">
        <w:t>h</w:t>
      </w:r>
      <w:r w:rsidR="00CE1950" w:rsidRPr="00E41950">
        <w:t xml:space="preserve">) </w:t>
      </w:r>
      <w:r w:rsidR="00AD3C6A" w:rsidRPr="00E41950">
        <w:t>Prestario o concesionarios de servicios públicos o que exploten un</w:t>
      </w:r>
      <w:r w:rsidR="00CE1950" w:rsidRPr="00E41950">
        <w:t xml:space="preserve"> dominio público</w:t>
      </w:r>
      <w:r w:rsidR="00AD3C6A" w:rsidRPr="00E41950">
        <w:t>.</w:t>
      </w:r>
    </w:p>
    <w:p w:rsidR="00AD3C6A" w:rsidRPr="00E41950" w:rsidRDefault="00AD3C6A" w:rsidP="00AD3C6A">
      <w:pPr>
        <w:jc w:val="both"/>
      </w:pPr>
      <w:r w:rsidRPr="00E41950">
        <w:t>Toda entidad privada o pública que por tiempo determinado, encomendada por el</w:t>
      </w:r>
      <w:r w:rsidR="00CE1950" w:rsidRPr="00E41950">
        <w:t xml:space="preserve"> </w:t>
      </w:r>
      <w:r w:rsidRPr="00E41950">
        <w:t>Estado, realiza la organización y el funcionamiento de un servicio público o</w:t>
      </w:r>
      <w:r w:rsidR="00CE1950" w:rsidRPr="00E41950">
        <w:t xml:space="preserve"> </w:t>
      </w:r>
      <w:r w:rsidRPr="00E41950">
        <w:t xml:space="preserve">explotación de un dominio </w:t>
      </w:r>
      <w:r w:rsidR="002C69BD" w:rsidRPr="00E41950">
        <w:t>público</w:t>
      </w:r>
      <w:r w:rsidRPr="00E41950">
        <w:t>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7° -</w:t>
      </w:r>
      <w:r w:rsidRPr="00E41950">
        <w:t xml:space="preserve"> Funcionario Garante: Cada una de las autoridades públicas </w:t>
      </w:r>
      <w:r w:rsidR="006241CF" w:rsidRPr="00E41950">
        <w:t>designará</w:t>
      </w:r>
      <w:r w:rsidR="00ED759D" w:rsidRPr="00E41950">
        <w:t xml:space="preserve"> un miembro de su planta como</w:t>
      </w:r>
      <w:r w:rsidR="002C69BD" w:rsidRPr="00E41950">
        <w:t xml:space="preserve"> funcionario </w:t>
      </w:r>
      <w:r w:rsidRPr="00E41950">
        <w:t>garante responsable de la aplicación de la presente ley. El</w:t>
      </w:r>
      <w:r w:rsidR="002C69BD" w:rsidRPr="00E41950">
        <w:t xml:space="preserve"> </w:t>
      </w:r>
      <w:r w:rsidRPr="00E41950">
        <w:t>funcionar</w:t>
      </w:r>
      <w:r w:rsidR="002C69BD" w:rsidRPr="00E41950">
        <w:t xml:space="preserve">io tendrá la responsabilidad de </w:t>
      </w:r>
      <w:r w:rsidRPr="00E41950">
        <w:t>la atención directa y resolución de las</w:t>
      </w:r>
      <w:r w:rsidR="002C69BD" w:rsidRPr="00E41950">
        <w:t xml:space="preserve"> </w:t>
      </w:r>
      <w:r w:rsidRPr="00E41950">
        <w:t xml:space="preserve">solicitudes de información </w:t>
      </w:r>
      <w:r w:rsidR="002C69BD" w:rsidRPr="00E41950">
        <w:t xml:space="preserve">pública. La máxima autoridad de </w:t>
      </w:r>
      <w:r w:rsidRPr="00E41950">
        <w:t>cada repartición</w:t>
      </w:r>
      <w:r w:rsidR="002C69BD" w:rsidRPr="00E41950">
        <w:t xml:space="preserve"> </w:t>
      </w:r>
      <w:r w:rsidRPr="00E41950">
        <w:t>pública será responsable en forma solidaria con el funcionario garante.</w:t>
      </w:r>
      <w:r w:rsidR="00746FB5" w:rsidRPr="00E41950">
        <w:t xml:space="preserve"> El funcionario garante deberá tener un </w:t>
      </w:r>
      <w:r w:rsidR="006241CF" w:rsidRPr="00E41950">
        <w:t>ítem por mayor responsabilidad.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DA4065">
      <w:pPr>
        <w:jc w:val="both"/>
      </w:pPr>
      <w:r w:rsidRPr="00E41950">
        <w:rPr>
          <w:b/>
        </w:rPr>
        <w:t>Art. 8° -</w:t>
      </w:r>
      <w:r w:rsidRPr="00E41950">
        <w:t xml:space="preserve"> Sanciones: El funcionario garante que incumpliere de manera dolosa o</w:t>
      </w:r>
      <w:r w:rsidR="00746FB5" w:rsidRPr="00E41950">
        <w:t xml:space="preserve"> </w:t>
      </w:r>
      <w:r w:rsidRPr="00E41950">
        <w:t>culposa los deberes establecidos en la presente ley, será pasible de las sanciones</w:t>
      </w:r>
      <w:r w:rsidR="00746FB5" w:rsidRPr="00E41950">
        <w:t xml:space="preserve"> </w:t>
      </w:r>
      <w:r w:rsidRPr="00E41950">
        <w:t xml:space="preserve">que establezca la </w:t>
      </w:r>
      <w:r w:rsidR="00DA4065" w:rsidRPr="00E41950">
        <w:t>Autoridad de aplicación</w:t>
      </w:r>
      <w:r w:rsidRPr="00E41950">
        <w:t xml:space="preserve"> sin perjuicio de la responsabilidad civil y/o penal que le corresponda.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III: Solicitud de Información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9° -</w:t>
      </w:r>
      <w:r w:rsidRPr="00E41950">
        <w:t xml:space="preserve"> Derechos del solicitante: Toda persona que solicite información a</w:t>
      </w:r>
      <w:r w:rsidR="00D1326C" w:rsidRPr="00E41950">
        <w:t xml:space="preserve"> </w:t>
      </w:r>
      <w:r w:rsidRPr="00E41950">
        <w:t>cualquier sujeto que esté comprendida por la presente ley tendrá los siguientes</w:t>
      </w:r>
      <w:r w:rsidR="00D1326C" w:rsidRPr="00E41950">
        <w:t xml:space="preserve"> </w:t>
      </w:r>
      <w:r w:rsidRPr="00E41950">
        <w:t>derechos:</w:t>
      </w:r>
    </w:p>
    <w:p w:rsidR="00AD3C6A" w:rsidRPr="00E41950" w:rsidRDefault="00AD3C6A" w:rsidP="00AD3C6A">
      <w:pPr>
        <w:jc w:val="both"/>
      </w:pPr>
      <w:r w:rsidRPr="00E41950">
        <w:t xml:space="preserve"> a) a ser informada si los documentos que contienen la información solicitada,</w:t>
      </w:r>
      <w:r w:rsidR="00D1326C" w:rsidRPr="00E41950">
        <w:t xml:space="preserve"> </w:t>
      </w:r>
      <w:r w:rsidRPr="00E41950">
        <w:t>o de los que se pueda derivar dicha información, obran o no en poder de la</w:t>
      </w:r>
      <w:r w:rsidR="00D1326C" w:rsidRPr="00E41950">
        <w:t xml:space="preserve"> </w:t>
      </w:r>
      <w:r w:rsidRPr="00E41950">
        <w:t>autoridad pública;</w:t>
      </w:r>
    </w:p>
    <w:p w:rsidR="00AD3C6A" w:rsidRPr="00E41950" w:rsidRDefault="00AD3C6A" w:rsidP="00AD3C6A">
      <w:pPr>
        <w:jc w:val="both"/>
      </w:pPr>
      <w:r w:rsidRPr="00E41950">
        <w:t xml:space="preserve"> b) si dichos documentos obran en poder de la autoridad pública que recibió la</w:t>
      </w:r>
      <w:r w:rsidR="00D1326C" w:rsidRPr="00E41950">
        <w:t xml:space="preserve"> </w:t>
      </w:r>
      <w:r w:rsidRPr="00E41950">
        <w:t>solicitud, a que se le comunique dicha información en forma expedita;</w:t>
      </w:r>
    </w:p>
    <w:p w:rsidR="00AD3C6A" w:rsidRPr="00E41950" w:rsidRDefault="00AD3C6A" w:rsidP="00AD3C6A">
      <w:pPr>
        <w:jc w:val="both"/>
      </w:pPr>
      <w:r w:rsidRPr="00E41950">
        <w:lastRenderedPageBreak/>
        <w:t xml:space="preserve"> c) si dicha información no se le entrega al solicitante, a denunciar la no</w:t>
      </w:r>
      <w:r w:rsidR="00D1326C" w:rsidRPr="00E41950">
        <w:t xml:space="preserve"> </w:t>
      </w:r>
      <w:r w:rsidRPr="00E41950">
        <w:t>entrega de la misma;</w:t>
      </w:r>
    </w:p>
    <w:p w:rsidR="00AD3C6A" w:rsidRPr="00E41950" w:rsidRDefault="001A714B" w:rsidP="00AD3C6A">
      <w:pPr>
        <w:jc w:val="both"/>
      </w:pPr>
      <w:r w:rsidRPr="00E41950">
        <w:t>d</w:t>
      </w:r>
      <w:r w:rsidR="00AD3C6A" w:rsidRPr="00E41950">
        <w:t>) a solicitar información sin tener que justificar las razones por las cuales se</w:t>
      </w:r>
      <w:r w:rsidR="00D1326C" w:rsidRPr="00E41950">
        <w:t xml:space="preserve"> </w:t>
      </w:r>
      <w:r w:rsidR="00AD3C6A" w:rsidRPr="00E41950">
        <w:t>solicita la información;</w:t>
      </w:r>
    </w:p>
    <w:p w:rsidR="00AD3C6A" w:rsidRPr="00E41950" w:rsidRDefault="001A714B" w:rsidP="00AD3C6A">
      <w:pPr>
        <w:jc w:val="both"/>
      </w:pPr>
      <w:r w:rsidRPr="00E41950">
        <w:t xml:space="preserve"> e</w:t>
      </w:r>
      <w:r w:rsidR="00AD3C6A" w:rsidRPr="00E41950">
        <w:t>) a ser libre de cualquier discriminación que pueda basarse en la naturaleza</w:t>
      </w:r>
      <w:r w:rsidR="00D1326C" w:rsidRPr="00E41950">
        <w:t xml:space="preserve"> </w:t>
      </w:r>
      <w:r w:rsidR="00AD3C6A" w:rsidRPr="00E41950">
        <w:t>de la solicitud;</w:t>
      </w:r>
    </w:p>
    <w:p w:rsidR="00AD3C6A" w:rsidRPr="00E41950" w:rsidRDefault="001A714B" w:rsidP="00AD3C6A">
      <w:pPr>
        <w:jc w:val="both"/>
      </w:pPr>
      <w:r w:rsidRPr="00E41950">
        <w:t xml:space="preserve"> f</w:t>
      </w:r>
      <w:r w:rsidR="00AD3C6A" w:rsidRPr="00E41950">
        <w:t>) a obtener la información en forma gratuita o con un costo que no exceda el</w:t>
      </w:r>
      <w:r w:rsidR="00D1326C" w:rsidRPr="00E41950">
        <w:t xml:space="preserve"> </w:t>
      </w:r>
      <w:r w:rsidR="00AD3C6A" w:rsidRPr="00E41950">
        <w:t>costo de reproducción de los documentos;</w:t>
      </w:r>
    </w:p>
    <w:p w:rsidR="00AD3C6A" w:rsidRPr="00E41950" w:rsidRDefault="001A714B" w:rsidP="00AD3C6A">
      <w:pPr>
        <w:jc w:val="both"/>
      </w:pPr>
      <w:r w:rsidRPr="00E41950">
        <w:t xml:space="preserve"> g</w:t>
      </w:r>
      <w:r w:rsidR="00AD3C6A" w:rsidRPr="00E41950">
        <w:t>) el solicitante no podrá ser imputado o sancionado en modo alguno por el</w:t>
      </w:r>
      <w:r w:rsidR="00D1326C" w:rsidRPr="00E41950">
        <w:t xml:space="preserve"> </w:t>
      </w:r>
      <w:r w:rsidR="00AD3C6A" w:rsidRPr="00E41950">
        <w:t>ejercicio del derecho de acceso a la información.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10 -</w:t>
      </w:r>
      <w:r w:rsidRPr="00E41950">
        <w:t xml:space="preserve"> Forma de la solicitud: La solicitud de acceso a la información podrá ser</w:t>
      </w:r>
      <w:r w:rsidR="00B91859" w:rsidRPr="00E41950">
        <w:t xml:space="preserve"> </w:t>
      </w:r>
      <w:r w:rsidRPr="00E41950">
        <w:t>realizada por vía electrónica, formulario tipo de acceso a la información pública via</w:t>
      </w:r>
      <w:r w:rsidR="00B91859" w:rsidRPr="00E41950">
        <w:t xml:space="preserve"> </w:t>
      </w:r>
      <w:r w:rsidRPr="00E41950">
        <w:t>on line y/o formato papel al funcionario garante que entienda de la información</w:t>
      </w:r>
      <w:r w:rsidR="00B91859" w:rsidRPr="00E41950">
        <w:t xml:space="preserve"> </w:t>
      </w:r>
      <w:r w:rsidRPr="00E41950">
        <w:t>solicitada, no siendo necesario el patrocinio letrado.</w:t>
      </w:r>
    </w:p>
    <w:p w:rsidR="00AD3C6A" w:rsidRPr="00E41950" w:rsidRDefault="00AD3C6A" w:rsidP="00AD3C6A">
      <w:pPr>
        <w:jc w:val="both"/>
      </w:pPr>
      <w:r w:rsidRPr="00E41950">
        <w:t>La misma debe tener como mínimo los siguientes datos:</w:t>
      </w:r>
    </w:p>
    <w:p w:rsidR="00AD3C6A" w:rsidRPr="00E41950" w:rsidRDefault="00AD3C6A" w:rsidP="00AD3C6A">
      <w:pPr>
        <w:jc w:val="both"/>
      </w:pPr>
      <w:r w:rsidRPr="00E41950">
        <w:t xml:space="preserve"> a) Indicación del sujeto al que solicita la información.</w:t>
      </w:r>
    </w:p>
    <w:p w:rsidR="00AD3C6A" w:rsidRPr="00E41950" w:rsidRDefault="00AD3C6A" w:rsidP="00AD3C6A">
      <w:pPr>
        <w:jc w:val="both"/>
      </w:pPr>
      <w:r w:rsidRPr="00E41950">
        <w:t xml:space="preserve"> b) Descripción, en forma precisa, de la información requerida para facilitar su</w:t>
      </w:r>
      <w:r w:rsidR="00B91859" w:rsidRPr="00E41950">
        <w:t xml:space="preserve"> </w:t>
      </w:r>
      <w:r w:rsidRPr="00E41950">
        <w:t>ubicación.</w:t>
      </w:r>
    </w:p>
    <w:p w:rsidR="00AD3C6A" w:rsidRPr="00E41950" w:rsidRDefault="00AD3C6A" w:rsidP="00AD3C6A">
      <w:pPr>
        <w:jc w:val="both"/>
      </w:pPr>
      <w:r w:rsidRPr="00E41950">
        <w:t xml:space="preserve"> c) Indicación de los siguientes datos del solicitante: domicilio, correo o</w:t>
      </w:r>
      <w:r w:rsidR="00B91859" w:rsidRPr="00E41950">
        <w:t xml:space="preserve"> </w:t>
      </w:r>
      <w:r w:rsidRPr="00E41950">
        <w:t>teléfonos, a los cuales deberá ser notificado sobre su solicitud, salvo que la misma</w:t>
      </w:r>
      <w:r w:rsidR="00B91859" w:rsidRPr="00E41950">
        <w:t xml:space="preserve"> </w:t>
      </w:r>
      <w:r w:rsidRPr="00E41950">
        <w:t>sea inmediata, en cuyo caso no será necesario completar dichas formas, o que el</w:t>
      </w:r>
      <w:r w:rsidR="00B91859" w:rsidRPr="00E41950">
        <w:t xml:space="preserve"> </w:t>
      </w:r>
      <w:r w:rsidRPr="00E41950">
        <w:t>solicitante exprese que retirará dicha información en el lugar o por los medios que</w:t>
      </w:r>
      <w:r w:rsidR="00B91859" w:rsidRPr="00E41950">
        <w:t xml:space="preserve"> </w:t>
      </w:r>
      <w:r w:rsidRPr="00E41950">
        <w:t>se le consignen.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11 -</w:t>
      </w:r>
      <w:r w:rsidRPr="00E41950">
        <w:t xml:space="preserve"> Obligaciones del sujeto: En caso de que el sujeto tenga dudas acerca del</w:t>
      </w:r>
      <w:r w:rsidR="00B91859" w:rsidRPr="00E41950">
        <w:t xml:space="preserve"> </w:t>
      </w:r>
      <w:r w:rsidRPr="00E41950">
        <w:t>alcance o naturaleza de la información solicitada, notificará al solicitante el pedido</w:t>
      </w:r>
      <w:r w:rsidR="00B91859" w:rsidRPr="00E41950">
        <w:t xml:space="preserve"> </w:t>
      </w:r>
      <w:r w:rsidRPr="00E41950">
        <w:t>de aclaraciones. El sujeto tiene la obligación de asistir al solicitante en relación</w:t>
      </w:r>
      <w:r w:rsidR="00B91859" w:rsidRPr="00E41950">
        <w:t xml:space="preserve"> </w:t>
      </w:r>
      <w:r w:rsidRPr="00E41950">
        <w:t>con su solicitud y de responder a la solicitud en forma precisa, completa y</w:t>
      </w:r>
      <w:r w:rsidR="00B91859" w:rsidRPr="00E41950">
        <w:t xml:space="preserve"> </w:t>
      </w:r>
      <w:r w:rsidRPr="00E41950">
        <w:t>fundada.</w:t>
      </w:r>
    </w:p>
    <w:p w:rsidR="00AD3C6A" w:rsidRPr="00E41950" w:rsidRDefault="00AD3C6A" w:rsidP="00AD3C6A">
      <w:pPr>
        <w:jc w:val="both"/>
      </w:pPr>
      <w:r w:rsidRPr="00E41950">
        <w:t>En ningún caso el sujeto podrá negarse a indicar, si un documento obra o no en</w:t>
      </w:r>
      <w:r w:rsidR="00B91859" w:rsidRPr="00E41950">
        <w:t xml:space="preserve"> </w:t>
      </w:r>
      <w:r w:rsidRPr="00E41950">
        <w:t>su poder o negar la divulgación de un documento, de conformidad de las</w:t>
      </w:r>
      <w:r w:rsidR="00B91859" w:rsidRPr="00E41950">
        <w:t xml:space="preserve"> </w:t>
      </w:r>
      <w:r w:rsidRPr="00E41950">
        <w:t>exce</w:t>
      </w:r>
      <w:r w:rsidR="001D4AA4" w:rsidRPr="00E41950">
        <w:t>pciones contenidas en el Art. 18</w:t>
      </w:r>
      <w:r w:rsidRPr="00E41950">
        <w:t>, salvo que el daño causado al interés</w:t>
      </w:r>
      <w:r w:rsidR="00B91859" w:rsidRPr="00E41950">
        <w:t xml:space="preserve"> </w:t>
      </w:r>
      <w:r w:rsidRPr="00E41950">
        <w:t>protegido sea mayor al interés público de obtener acceso a la información.</w:t>
      </w:r>
    </w:p>
    <w:p w:rsidR="00AD3C6A" w:rsidRPr="00E41950" w:rsidRDefault="00AD3C6A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12 -</w:t>
      </w:r>
      <w:r w:rsidRPr="00E41950">
        <w:t xml:space="preserve"> Reenvío: En caso de que el sujeto determine, de manera razonable, que</w:t>
      </w:r>
      <w:r w:rsidR="00B91859" w:rsidRPr="00E41950">
        <w:t xml:space="preserve"> </w:t>
      </w:r>
      <w:r w:rsidRPr="00E41950">
        <w:t>no es ella la autoridad responsable de contestarla, deberá, de la manera más</w:t>
      </w:r>
      <w:r w:rsidR="00B91859" w:rsidRPr="00E41950">
        <w:t xml:space="preserve"> </w:t>
      </w:r>
      <w:r w:rsidRPr="00E41950">
        <w:t>rápida posible, dentro de un plazo no mayor a cinco (5) días hábiles, enviar la</w:t>
      </w:r>
      <w:r w:rsidR="00B91859" w:rsidRPr="00E41950">
        <w:t xml:space="preserve"> </w:t>
      </w:r>
      <w:r w:rsidRPr="00E41950">
        <w:t>solicitud a la autoridad correspondiente para que ésta procese la solicitud. Dicho</w:t>
      </w:r>
      <w:r w:rsidR="00B91859" w:rsidRPr="00E41950">
        <w:t xml:space="preserve"> </w:t>
      </w:r>
      <w:r w:rsidRPr="00E41950">
        <w:t>reenvío deberá ser notificado al solicitante una vez que haya sido realizado.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lastRenderedPageBreak/>
        <w:t>Art. 13 -</w:t>
      </w:r>
      <w:r w:rsidRPr="00E41950">
        <w:t xml:space="preserve"> Plazo: Todo sujeto deberá responder las solicitudes de información</w:t>
      </w:r>
      <w:r w:rsidR="00B91859" w:rsidRPr="00E41950">
        <w:t xml:space="preserve"> </w:t>
      </w:r>
      <w:r w:rsidRPr="00E41950">
        <w:t>dentro de un plazo perentorio de quince (15) días hábiles contados a partir de la</w:t>
      </w:r>
      <w:r w:rsidR="00B91859" w:rsidRPr="00E41950">
        <w:t xml:space="preserve"> </w:t>
      </w:r>
      <w:r w:rsidRPr="00E41950">
        <w:t>recepción de la solicitud.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14 -</w:t>
      </w:r>
      <w:r w:rsidRPr="00E41950">
        <w:t xml:space="preserve"> Prórroga: El Sujeto requerido podrá por única vez y previo dictamen</w:t>
      </w:r>
      <w:r w:rsidR="00B91859" w:rsidRPr="00E41950">
        <w:t xml:space="preserve"> </w:t>
      </w:r>
      <w:r w:rsidRPr="00E41950">
        <w:t>fundado, prorrogar por un plazo de quince (15) días hábiles el plazo para</w:t>
      </w:r>
      <w:r w:rsidR="00B91859" w:rsidRPr="00E41950">
        <w:t xml:space="preserve"> </w:t>
      </w:r>
      <w:r w:rsidRPr="00E41950">
        <w:t>contestar siempre que la solicitud requiera una búsqueda o revisión de un gran</w:t>
      </w:r>
      <w:r w:rsidR="00B91859" w:rsidRPr="00E41950">
        <w:t xml:space="preserve"> </w:t>
      </w:r>
      <w:r w:rsidRPr="00E41950">
        <w:t>número de documentos, una búsqueda en oficinas físicamente separadas de la</w:t>
      </w:r>
      <w:r w:rsidR="00B91859" w:rsidRPr="00E41950">
        <w:t xml:space="preserve"> </w:t>
      </w:r>
      <w:r w:rsidRPr="00E41950">
        <w:t>oficina que recibió la solicitud o consultas con otras autoridades públicas antes de</w:t>
      </w:r>
      <w:r w:rsidR="00B91859" w:rsidRPr="00E41950">
        <w:t xml:space="preserve"> </w:t>
      </w:r>
      <w:r w:rsidRPr="00E41950">
        <w:t>adoptar una decisión con respecto a la divulgación de la información.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Art. 15 -</w:t>
      </w:r>
      <w:r w:rsidRPr="00E41950">
        <w:t xml:space="preserve"> Gratuidad: La información pública es gratuita. No se impondrá costo</w:t>
      </w:r>
      <w:r w:rsidR="00B91859" w:rsidRPr="00E41950">
        <w:t xml:space="preserve"> </w:t>
      </w:r>
      <w:r w:rsidRPr="00E41950">
        <w:t>alguno, salvo una simple copia del documento o su costo de reproducción. En</w:t>
      </w:r>
      <w:r w:rsidR="00B91859" w:rsidRPr="00E41950">
        <w:t xml:space="preserve"> </w:t>
      </w:r>
      <w:r w:rsidRPr="00E41950">
        <w:t>este caso:</w:t>
      </w:r>
    </w:p>
    <w:p w:rsidR="00AD3C6A" w:rsidRPr="00E41950" w:rsidRDefault="00AD3C6A" w:rsidP="00AD3C6A">
      <w:pPr>
        <w:jc w:val="both"/>
      </w:pPr>
      <w:r w:rsidRPr="00E41950">
        <w:t xml:space="preserve"> a)- El solicitante sólo pagará el costo de reproducción de la información</w:t>
      </w:r>
      <w:r w:rsidR="00B91859" w:rsidRPr="00E41950">
        <w:t xml:space="preserve"> </w:t>
      </w:r>
      <w:r w:rsidRPr="00E41950">
        <w:t>solicitada y, de ser el caso, el costo de envío, si así lo hubiese requerido. Cuando</w:t>
      </w:r>
      <w:r w:rsidR="00B91859" w:rsidRPr="00E41950">
        <w:t xml:space="preserve"> </w:t>
      </w:r>
      <w:r w:rsidRPr="00E41950">
        <w:t>el envío sea de manera electrónica el mismo en todos los casos deberá ser</w:t>
      </w:r>
      <w:r w:rsidR="00B91859" w:rsidRPr="00E41950">
        <w:t xml:space="preserve"> </w:t>
      </w:r>
      <w:r w:rsidRPr="00E41950">
        <w:t>gratuito.</w:t>
      </w:r>
    </w:p>
    <w:p w:rsidR="00AD3C6A" w:rsidRPr="00E41950" w:rsidRDefault="00AD3C6A" w:rsidP="00AD3C6A">
      <w:pPr>
        <w:jc w:val="both"/>
      </w:pPr>
      <w:r w:rsidRPr="00E41950">
        <w:t xml:space="preserve"> b)- El costo de reproducción no podrá exceder el valor del material en el que</w:t>
      </w:r>
      <w:r w:rsidR="00B91859" w:rsidRPr="00E41950">
        <w:t xml:space="preserve"> </w:t>
      </w:r>
      <w:r w:rsidRPr="00E41950">
        <w:t>se reprodujo la información solicitada; el costo del envío no deberá exceder el</w:t>
      </w:r>
      <w:r w:rsidR="00B91859" w:rsidRPr="00E41950">
        <w:t xml:space="preserve"> </w:t>
      </w:r>
      <w:r w:rsidRPr="00E41950">
        <w:t>costo que éste pudiera tener en el mercado. El sujeto no podrá utilizar el costo de</w:t>
      </w:r>
      <w:r w:rsidR="00B91859" w:rsidRPr="00E41950">
        <w:t xml:space="preserve"> </w:t>
      </w:r>
      <w:r w:rsidRPr="00E41950">
        <w:t>reproducción como herramienta de recaudación.</w:t>
      </w:r>
    </w:p>
    <w:p w:rsidR="00AD3C6A" w:rsidRPr="00E41950" w:rsidRDefault="00AD3C6A" w:rsidP="00AD3C6A">
      <w:pPr>
        <w:jc w:val="both"/>
      </w:pPr>
      <w:r w:rsidRPr="00E41950">
        <w:t xml:space="preserve"> c)- La falta de pago del costo de reproducción no puede ser utilizado por el</w:t>
      </w:r>
      <w:r w:rsidR="008F06A0" w:rsidRPr="00E41950">
        <w:t xml:space="preserve"> </w:t>
      </w:r>
      <w:r w:rsidRPr="00E41950">
        <w:t>sujeto como fundamento de la restricción de acceso a la información.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>Capítulo IV: Autoridad de Aplicación</w:t>
      </w:r>
      <w:r w:rsidR="00AD06E3" w:rsidRPr="00E41950">
        <w:rPr>
          <w:b/>
        </w:rPr>
        <w:t xml:space="preserve">. </w:t>
      </w:r>
    </w:p>
    <w:p w:rsidR="003B638E" w:rsidRPr="00E41950" w:rsidRDefault="003B638E" w:rsidP="00AD3C6A">
      <w:pPr>
        <w:jc w:val="both"/>
      </w:pPr>
    </w:p>
    <w:p w:rsidR="003B638E" w:rsidRPr="00E41950" w:rsidRDefault="00AD3C6A" w:rsidP="00AD3C6A">
      <w:pPr>
        <w:jc w:val="both"/>
      </w:pPr>
      <w:r w:rsidRPr="00E41950">
        <w:t xml:space="preserve">Art. 16 </w:t>
      </w:r>
      <w:r w:rsidR="00746FB5" w:rsidRPr="00E41950">
        <w:t>–</w:t>
      </w:r>
      <w:r w:rsidRPr="00E41950">
        <w:t xml:space="preserve"> </w:t>
      </w:r>
      <w:r w:rsidR="00746FB5" w:rsidRPr="00E41950">
        <w:t>Será autoridad de aplicación de la presente ley la Oficina de Investigaciones Administrativas y Ética Pública creada por la ley</w:t>
      </w:r>
      <w:r w:rsidR="00592FD6" w:rsidRPr="00E41950">
        <w:t xml:space="preserve"> provincial n°</w:t>
      </w:r>
      <w:r w:rsidR="00746FB5" w:rsidRPr="00E41950">
        <w:t xml:space="preserve"> 8</w:t>
      </w:r>
      <w:r w:rsidR="00592FD6" w:rsidRPr="00E41950">
        <w:t>.</w:t>
      </w:r>
      <w:r w:rsidR="00746FB5" w:rsidRPr="00E41950">
        <w:t>993.</w:t>
      </w:r>
    </w:p>
    <w:p w:rsidR="00921E6B" w:rsidRPr="00E41950" w:rsidRDefault="00921E6B" w:rsidP="00AD3C6A">
      <w:pPr>
        <w:jc w:val="both"/>
      </w:pPr>
    </w:p>
    <w:p w:rsidR="00AD3C6A" w:rsidRPr="00E41950" w:rsidRDefault="00921E6B" w:rsidP="00AD3C6A">
      <w:pPr>
        <w:jc w:val="both"/>
      </w:pPr>
      <w:r w:rsidRPr="00E41950">
        <w:t>Art. 17</w:t>
      </w:r>
      <w:r w:rsidR="00AD3C6A" w:rsidRPr="00E41950">
        <w:t xml:space="preserve"> - Competencia: La </w:t>
      </w:r>
      <w:r w:rsidR="00061EE4" w:rsidRPr="00E41950">
        <w:t xml:space="preserve">autoridad de aplicación, además de las competencias que le otorga la ley </w:t>
      </w:r>
      <w:r w:rsidR="00081D75" w:rsidRPr="00E41950">
        <w:t xml:space="preserve">n° </w:t>
      </w:r>
      <w:r w:rsidR="00061EE4" w:rsidRPr="00E41950">
        <w:t>8</w:t>
      </w:r>
      <w:r w:rsidR="00081D75" w:rsidRPr="00E41950">
        <w:t>.</w:t>
      </w:r>
      <w:r w:rsidR="00061EE4" w:rsidRPr="00E41950">
        <w:t>993, tendrá las siguientes:</w:t>
      </w:r>
      <w:r w:rsidR="00AD3C6A" w:rsidRPr="00E41950">
        <w:t xml:space="preserve"> </w:t>
      </w:r>
    </w:p>
    <w:p w:rsidR="00AD3C6A" w:rsidRPr="00E41950" w:rsidRDefault="008E375D" w:rsidP="00AD3C6A">
      <w:pPr>
        <w:jc w:val="both"/>
      </w:pPr>
      <w:r w:rsidRPr="00E41950">
        <w:t>a</w:t>
      </w:r>
      <w:r w:rsidR="00AD3C6A" w:rsidRPr="00E41950">
        <w:t>) Revisar la información en posesión de cualquier autoridad pública, incluso</w:t>
      </w:r>
      <w:r w:rsidRPr="00E41950">
        <w:t xml:space="preserve"> </w:t>
      </w:r>
      <w:r w:rsidR="00AD3C6A" w:rsidRPr="00E41950">
        <w:t>mediante inspecciones in situ;</w:t>
      </w:r>
    </w:p>
    <w:p w:rsidR="00AD3C6A" w:rsidRPr="00E41950" w:rsidRDefault="005052A4" w:rsidP="00AD3C6A">
      <w:pPr>
        <w:jc w:val="both"/>
      </w:pPr>
      <w:r w:rsidRPr="00E41950">
        <w:t>b</w:t>
      </w:r>
      <w:r w:rsidR="00AD3C6A" w:rsidRPr="00E41950">
        <w:t>) Monitorear, investigar y ejecutar el cumplimiento de la ley;</w:t>
      </w:r>
    </w:p>
    <w:p w:rsidR="00AD3C6A" w:rsidRPr="00E41950" w:rsidRDefault="005052A4" w:rsidP="00AD3C6A">
      <w:pPr>
        <w:jc w:val="both"/>
      </w:pPr>
      <w:r w:rsidRPr="00E41950">
        <w:t>c</w:t>
      </w:r>
      <w:r w:rsidR="00AD3C6A" w:rsidRPr="00E41950">
        <w:t xml:space="preserve">) </w:t>
      </w:r>
      <w:r w:rsidRPr="00E41950">
        <w:t>Dictar</w:t>
      </w:r>
      <w:r w:rsidR="00AD3C6A" w:rsidRPr="00E41950">
        <w:t xml:space="preserve"> las </w:t>
      </w:r>
      <w:r w:rsidRPr="00E41950">
        <w:t>disposiciones</w:t>
      </w:r>
      <w:r w:rsidR="00AD3C6A" w:rsidRPr="00E41950">
        <w:t xml:space="preserve"> internas que sean necesarias para desempeñar sus</w:t>
      </w:r>
      <w:r w:rsidRPr="00E41950">
        <w:t xml:space="preserve"> </w:t>
      </w:r>
      <w:r w:rsidR="00AD3C6A" w:rsidRPr="00E41950">
        <w:t>funciones;</w:t>
      </w:r>
    </w:p>
    <w:p w:rsidR="00AD3C6A" w:rsidRPr="00E41950" w:rsidRDefault="005052A4" w:rsidP="00AD3C6A">
      <w:pPr>
        <w:jc w:val="both"/>
      </w:pPr>
      <w:r w:rsidRPr="00E41950">
        <w:t>d</w:t>
      </w:r>
      <w:r w:rsidR="00AD3C6A" w:rsidRPr="00E41950">
        <w:t>) Expedir recomendaciones a las autoridades públicas respecto del proceso,</w:t>
      </w:r>
      <w:r w:rsidRPr="00E41950">
        <w:t xml:space="preserve"> </w:t>
      </w:r>
      <w:r w:rsidR="00AD3C6A" w:rsidRPr="00E41950">
        <w:t>contenido y/ o forma de difusión del Acceso a la información pública;</w:t>
      </w:r>
    </w:p>
    <w:p w:rsidR="00AD3C6A" w:rsidRPr="00E41950" w:rsidRDefault="005052A4" w:rsidP="00AD3C6A">
      <w:pPr>
        <w:jc w:val="both"/>
      </w:pPr>
      <w:r w:rsidRPr="00E41950">
        <w:t>e</w:t>
      </w:r>
      <w:r w:rsidR="00AD3C6A" w:rsidRPr="00E41950">
        <w:t>) Brindar capacitaciones en materia de acceso a la información pública y</w:t>
      </w:r>
      <w:r w:rsidRPr="00E41950">
        <w:t xml:space="preserve"> </w:t>
      </w:r>
      <w:r w:rsidR="00AD3C6A" w:rsidRPr="00E41950">
        <w:t>transparencia activa para la formación de los sujetos definidos en el Art. 6° de la</w:t>
      </w:r>
      <w:r w:rsidRPr="00E41950">
        <w:t xml:space="preserve"> </w:t>
      </w:r>
      <w:r w:rsidR="00AD3C6A" w:rsidRPr="00E41950">
        <w:t>presente ley.</w:t>
      </w:r>
    </w:p>
    <w:p w:rsidR="00AD3C6A" w:rsidRPr="00E41950" w:rsidRDefault="005052A4" w:rsidP="00AD3C6A">
      <w:pPr>
        <w:jc w:val="both"/>
      </w:pPr>
      <w:r w:rsidRPr="00E41950">
        <w:lastRenderedPageBreak/>
        <w:t>f</w:t>
      </w:r>
      <w:r w:rsidR="00AD3C6A" w:rsidRPr="00E41950">
        <w:t>) Mediar disputas entre las partes en un proceso de denuncia;</w:t>
      </w:r>
    </w:p>
    <w:p w:rsidR="001A714B" w:rsidRPr="00E41950" w:rsidRDefault="005052A4" w:rsidP="00AD3C6A">
      <w:pPr>
        <w:jc w:val="both"/>
      </w:pPr>
      <w:r w:rsidRPr="00E41950">
        <w:t>g</w:t>
      </w:r>
      <w:r w:rsidR="00AD3C6A" w:rsidRPr="00E41950">
        <w:t>) Crear, mantener y publicar un registro de solicitudes de información de</w:t>
      </w:r>
      <w:r w:rsidRPr="00E41950">
        <w:t xml:space="preserve"> </w:t>
      </w:r>
      <w:r w:rsidR="00AD3C6A" w:rsidRPr="00E41950">
        <w:t>todos los documentos divulgados en respuesta a solicitudes realizadas de</w:t>
      </w:r>
      <w:r w:rsidRPr="00E41950">
        <w:t xml:space="preserve"> </w:t>
      </w:r>
      <w:r w:rsidR="00AD3C6A" w:rsidRPr="00E41950">
        <w:t>conformidad c</w:t>
      </w:r>
      <w:r w:rsidRPr="00E41950">
        <w:t xml:space="preserve">on la presente ley. El mismo se </w:t>
      </w:r>
      <w:r w:rsidR="00AD3C6A" w:rsidRPr="00E41950">
        <w:t>implantará a través de un sitio web;</w:t>
      </w:r>
    </w:p>
    <w:p w:rsidR="00AD3C6A" w:rsidRPr="00E41950" w:rsidRDefault="005052A4" w:rsidP="00AD3C6A">
      <w:pPr>
        <w:jc w:val="both"/>
      </w:pPr>
      <w:r w:rsidRPr="00E41950">
        <w:t>h</w:t>
      </w:r>
      <w:r w:rsidR="00AD3C6A" w:rsidRPr="00E41950">
        <w:t>) Generar indicadores relacionados con la información contenida en los</w:t>
      </w:r>
      <w:r w:rsidR="001A714B" w:rsidRPr="00E41950">
        <w:t xml:space="preserve"> </w:t>
      </w:r>
      <w:r w:rsidR="00AD3C6A" w:rsidRPr="00E41950">
        <w:t>registros de solicitudes y divulgaciones;</w:t>
      </w:r>
    </w:p>
    <w:p w:rsidR="00AD3C6A" w:rsidRPr="00E41950" w:rsidRDefault="005052A4" w:rsidP="00AD3C6A">
      <w:pPr>
        <w:jc w:val="both"/>
      </w:pPr>
      <w:r w:rsidRPr="00E41950">
        <w:t>i</w:t>
      </w:r>
      <w:r w:rsidR="00AD3C6A" w:rsidRPr="00E41950">
        <w:t>) Tramitar las denuncias formuladas por los particulares;</w:t>
      </w:r>
    </w:p>
    <w:p w:rsidR="00AD3C6A" w:rsidRPr="00E41950" w:rsidRDefault="005052A4" w:rsidP="00AD3C6A">
      <w:pPr>
        <w:jc w:val="both"/>
      </w:pPr>
      <w:r w:rsidRPr="00E41950">
        <w:t>j</w:t>
      </w:r>
      <w:r w:rsidR="00AD3C6A" w:rsidRPr="00E41950">
        <w:t>) Reglamentar las responsabilidades del funcionario garante y las sanciones</w:t>
      </w:r>
      <w:r w:rsidRPr="00E41950">
        <w:t xml:space="preserve"> </w:t>
      </w:r>
      <w:r w:rsidR="00AD3C6A" w:rsidRPr="00E41950">
        <w:t>por su incumplimiento;</w:t>
      </w:r>
    </w:p>
    <w:p w:rsidR="00AD3C6A" w:rsidRPr="00E41950" w:rsidRDefault="00D939B0" w:rsidP="00AD3C6A">
      <w:pPr>
        <w:jc w:val="both"/>
      </w:pPr>
      <w:r w:rsidRPr="00E41950">
        <w:t>k</w:t>
      </w:r>
      <w:r w:rsidR="00AD3C6A" w:rsidRPr="00E41950">
        <w:t>) Fijar las multas para el caso de incumplimiento de los funcionarios garantes,</w:t>
      </w:r>
      <w:r w:rsidRPr="00E41950">
        <w:t xml:space="preserve"> </w:t>
      </w:r>
      <w:r w:rsidR="00AD3C6A" w:rsidRPr="00E41950">
        <w:t>y aplicarlas.</w:t>
      </w:r>
    </w:p>
    <w:p w:rsidR="003B638E" w:rsidRPr="00E41950" w:rsidRDefault="001A714B" w:rsidP="00AD3C6A">
      <w:pPr>
        <w:jc w:val="both"/>
      </w:pPr>
      <w:r w:rsidRPr="00E41950">
        <w:t>l) Dictar toda otra norma que sea necesaria para el cumplimiento de ésta ley.</w:t>
      </w:r>
    </w:p>
    <w:p w:rsidR="001A714B" w:rsidRPr="00E41950" w:rsidRDefault="001A714B" w:rsidP="00AD3C6A">
      <w:pPr>
        <w:jc w:val="both"/>
        <w:rPr>
          <w:b/>
        </w:rPr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V: Excepciones a la divulgación y negatoria</w:t>
      </w:r>
    </w:p>
    <w:p w:rsidR="003B638E" w:rsidRPr="00E41950" w:rsidRDefault="003B638E" w:rsidP="00AD3C6A">
      <w:pPr>
        <w:jc w:val="both"/>
      </w:pPr>
    </w:p>
    <w:p w:rsidR="00AD3C6A" w:rsidRPr="00E41950" w:rsidRDefault="00A61B00" w:rsidP="00AD3C6A">
      <w:pPr>
        <w:jc w:val="both"/>
      </w:pPr>
      <w:r w:rsidRPr="00E41950">
        <w:rPr>
          <w:b/>
        </w:rPr>
        <w:t>Art. 18</w:t>
      </w:r>
      <w:r w:rsidR="00AD3C6A" w:rsidRPr="00E41950">
        <w:rPr>
          <w:b/>
        </w:rPr>
        <w:t xml:space="preserve"> -</w:t>
      </w:r>
      <w:r w:rsidR="00AD3C6A" w:rsidRPr="00E41950">
        <w:t xml:space="preserve"> Rechazo: Los sujetos obligados podrán rechazar la solicitud de acceso a</w:t>
      </w:r>
      <w:r w:rsidRPr="00E41950">
        <w:t xml:space="preserve"> </w:t>
      </w:r>
      <w:r w:rsidR="00AD3C6A" w:rsidRPr="00E41950">
        <w:t>la información fundadamente, total o parcialmente, únicamente bajo alguna de las</w:t>
      </w:r>
      <w:r w:rsidRPr="00E41950">
        <w:t xml:space="preserve"> </w:t>
      </w:r>
      <w:r w:rsidR="00AD3C6A" w:rsidRPr="00E41950">
        <w:t>siguientes circunstancias:</w:t>
      </w:r>
    </w:p>
    <w:p w:rsidR="00AD3C6A" w:rsidRPr="00E41950" w:rsidRDefault="00AD3C6A" w:rsidP="00AD3C6A">
      <w:pPr>
        <w:pStyle w:val="Prrafodelista"/>
        <w:numPr>
          <w:ilvl w:val="0"/>
          <w:numId w:val="1"/>
        </w:numPr>
        <w:jc w:val="both"/>
      </w:pPr>
      <w:r w:rsidRPr="00E41950">
        <w:t>Cuando pudiera afectarse la defensa nacional, la seguridad interior o las</w:t>
      </w:r>
      <w:r w:rsidR="00196548" w:rsidRPr="00E41950">
        <w:t xml:space="preserve"> </w:t>
      </w:r>
      <w:r w:rsidRPr="00E41950">
        <w:t>relaciones internacionales;</w:t>
      </w:r>
    </w:p>
    <w:p w:rsidR="00AD3C6A" w:rsidRPr="00E41950" w:rsidRDefault="00AD3C6A" w:rsidP="00AD3C6A">
      <w:pPr>
        <w:pStyle w:val="Prrafodelista"/>
        <w:numPr>
          <w:ilvl w:val="0"/>
          <w:numId w:val="1"/>
        </w:numPr>
        <w:jc w:val="both"/>
      </w:pPr>
      <w:r w:rsidRPr="00E41950">
        <w:t>Cuando la información solicitada esté clasificada como secreta o</w:t>
      </w:r>
      <w:r w:rsidR="00196548" w:rsidRPr="00E41950">
        <w:t xml:space="preserve"> </w:t>
      </w:r>
      <w:r w:rsidRPr="00E41950">
        <w:t>confidencial por las leyes vigentes y sus respectivas reglamentaciones;</w:t>
      </w:r>
    </w:p>
    <w:p w:rsidR="00AD3C6A" w:rsidRPr="00E41950" w:rsidRDefault="00AD3C6A" w:rsidP="00AD3C6A">
      <w:pPr>
        <w:jc w:val="both"/>
      </w:pPr>
      <w:r w:rsidRPr="00E41950">
        <w:t xml:space="preserve"> c)</w:t>
      </w:r>
      <w:r w:rsidR="001A714B" w:rsidRPr="00E41950">
        <w:t xml:space="preserve"> </w:t>
      </w:r>
      <w:r w:rsidRPr="00E41950">
        <w:t>Cuando la información solicitada se encuentre sujeta a consideración de</w:t>
      </w:r>
      <w:r w:rsidR="00196548" w:rsidRPr="00E41950">
        <w:t xml:space="preserve"> </w:t>
      </w:r>
      <w:r w:rsidRPr="00E41950">
        <w:t>autoridades judiciales, en cualquier estado del proceso y su divulgación o uso por</w:t>
      </w:r>
      <w:r w:rsidR="00196548" w:rsidRPr="00E41950">
        <w:t xml:space="preserve"> </w:t>
      </w:r>
      <w:r w:rsidRPr="00E41950">
        <w:t>terceros pueda causar perjuicio al normal desarrollo del procedimiento judicial;</w:t>
      </w:r>
    </w:p>
    <w:p w:rsidR="00AD3C6A" w:rsidRPr="00E41950" w:rsidRDefault="00AD3C6A" w:rsidP="00AD3C6A">
      <w:pPr>
        <w:jc w:val="both"/>
      </w:pPr>
      <w:r w:rsidRPr="00E41950">
        <w:t xml:space="preserve"> d)</w:t>
      </w:r>
      <w:r w:rsidR="001A714B" w:rsidRPr="00E41950">
        <w:t xml:space="preserve"> </w:t>
      </w:r>
      <w:r w:rsidRPr="00E41950">
        <w:t>Cuando la información solicitada se refiera a cuestiones de familia, menores</w:t>
      </w:r>
      <w:r w:rsidR="00196548" w:rsidRPr="00E41950">
        <w:t xml:space="preserve"> </w:t>
      </w:r>
      <w:r w:rsidRPr="00E41950">
        <w:t>y los sumarios penales en su etapa de secreto. Asimismo la autoridad competente</w:t>
      </w:r>
      <w:r w:rsidR="00196548" w:rsidRPr="00E41950">
        <w:t xml:space="preserve"> </w:t>
      </w:r>
      <w:r w:rsidRPr="00E41950">
        <w:t>podrá limitar el ámbito de la publicidad y acordar el carácter secreto de las</w:t>
      </w:r>
      <w:r w:rsidR="00196548" w:rsidRPr="00E41950">
        <w:t xml:space="preserve"> </w:t>
      </w:r>
      <w:r w:rsidRPr="00E41950">
        <w:t>actuaciones judiciales, por razones de orden público y de protección de los</w:t>
      </w:r>
      <w:r w:rsidR="00196548" w:rsidRPr="00E41950">
        <w:t xml:space="preserve"> </w:t>
      </w:r>
      <w:r w:rsidRPr="00E41950">
        <w:t>derechos y libertades, mediante resolución motivada en cada caso;</w:t>
      </w:r>
    </w:p>
    <w:p w:rsidR="00AD3C6A" w:rsidRPr="00E41950" w:rsidRDefault="00AD3C6A" w:rsidP="00AD3C6A">
      <w:pPr>
        <w:jc w:val="both"/>
      </w:pPr>
      <w:r w:rsidRPr="00E41950">
        <w:t xml:space="preserve"> e)</w:t>
      </w:r>
      <w:r w:rsidR="00196548" w:rsidRPr="00E41950">
        <w:t xml:space="preserve"> </w:t>
      </w:r>
      <w:r w:rsidRPr="00E41950">
        <w:t>Cuando pudiera afectarse el secreto comercial o industrial o la propiedad</w:t>
      </w:r>
      <w:r w:rsidR="00196548" w:rsidRPr="00E41950">
        <w:t xml:space="preserve">  </w:t>
      </w:r>
      <w:r w:rsidRPr="00E41950">
        <w:t>intelectual;</w:t>
      </w:r>
    </w:p>
    <w:p w:rsidR="00AD3C6A" w:rsidRPr="00E41950" w:rsidRDefault="00AD3C6A" w:rsidP="00AD3C6A">
      <w:pPr>
        <w:jc w:val="both"/>
      </w:pPr>
      <w:r w:rsidRPr="00E41950">
        <w:t xml:space="preserve"> f)</w:t>
      </w:r>
      <w:r w:rsidR="00196548" w:rsidRPr="00E41950">
        <w:t xml:space="preserve"> </w:t>
      </w:r>
      <w:r w:rsidRPr="00E41950">
        <w:t>Cuando pudiera afectarse la confidencialidad de datos personales protegidos</w:t>
      </w:r>
      <w:r w:rsidR="00196548" w:rsidRPr="00E41950">
        <w:t xml:space="preserve"> </w:t>
      </w:r>
      <w:r w:rsidRPr="00E41950">
        <w:t>por la Ley Nº 25.326;</w:t>
      </w:r>
    </w:p>
    <w:p w:rsidR="00AD3C6A" w:rsidRPr="00E41950" w:rsidRDefault="00AD3C6A" w:rsidP="00AD3C6A">
      <w:pPr>
        <w:jc w:val="both"/>
      </w:pPr>
      <w:r w:rsidRPr="00E41950">
        <w:t xml:space="preserve"> g)</w:t>
      </w:r>
      <w:r w:rsidR="00196548" w:rsidRPr="00E41950">
        <w:t xml:space="preserve"> </w:t>
      </w:r>
      <w:r w:rsidRPr="00E41950">
        <w:t>Cuando la información solicitada corresponda a trabajos de investigación</w:t>
      </w:r>
      <w:r w:rsidR="00196548" w:rsidRPr="00E41950">
        <w:t xml:space="preserve"> </w:t>
      </w:r>
      <w:r w:rsidRPr="00E41950">
        <w:t>científica, mientras éstos no se encuentren legalmente publicados;</w:t>
      </w:r>
    </w:p>
    <w:p w:rsidR="00AD3C6A" w:rsidRPr="00E41950" w:rsidRDefault="00AD3C6A" w:rsidP="00AD3C6A">
      <w:pPr>
        <w:jc w:val="both"/>
      </w:pPr>
      <w:r w:rsidRPr="00E41950">
        <w:t xml:space="preserve"> h)</w:t>
      </w:r>
      <w:r w:rsidR="00196548" w:rsidRPr="00E41950">
        <w:t xml:space="preserve"> </w:t>
      </w:r>
      <w:r w:rsidRPr="00E41950">
        <w:t>Cuando la publicidad de la información solicitada pudiera revelar la</w:t>
      </w:r>
      <w:r w:rsidR="00196548" w:rsidRPr="00E41950">
        <w:t xml:space="preserve"> </w:t>
      </w:r>
      <w:r w:rsidRPr="00E41950">
        <w:t>estrategia adoptada en la defensa o tramitación de una causa administrativa, o de</w:t>
      </w:r>
      <w:r w:rsidR="00196548" w:rsidRPr="00E41950">
        <w:t xml:space="preserve"> </w:t>
      </w:r>
      <w:r w:rsidRPr="00E41950">
        <w:t>cualquier tipo de que resulte protegida por el secreto profesional;</w:t>
      </w:r>
    </w:p>
    <w:p w:rsidR="00AD3C6A" w:rsidRPr="00E41950" w:rsidRDefault="00AD3C6A" w:rsidP="00AD3C6A">
      <w:pPr>
        <w:jc w:val="both"/>
      </w:pPr>
      <w:r w:rsidRPr="00E41950">
        <w:lastRenderedPageBreak/>
        <w:t xml:space="preserve"> i)Cuando pudiera afectarse el secreto fiscal;</w:t>
      </w:r>
    </w:p>
    <w:p w:rsidR="00AD3C6A" w:rsidRPr="00E41950" w:rsidRDefault="00AD3C6A" w:rsidP="00AD3C6A">
      <w:pPr>
        <w:jc w:val="both"/>
      </w:pPr>
      <w:r w:rsidRPr="00E41950">
        <w:t xml:space="preserve"> j) Cuando el acceso dañare los siguientes intereses privados:</w:t>
      </w:r>
    </w:p>
    <w:p w:rsidR="00AD3C6A" w:rsidRPr="00E41950" w:rsidRDefault="00AD3C6A" w:rsidP="00AD3C6A">
      <w:pPr>
        <w:jc w:val="both"/>
      </w:pPr>
      <w:r w:rsidRPr="00E41950">
        <w:t xml:space="preserve"> 1. Cuando pudiere violarse el derecho a la privacidad, incluyendo la</w:t>
      </w:r>
      <w:r w:rsidR="001A714B" w:rsidRPr="00E41950">
        <w:t xml:space="preserve"> </w:t>
      </w:r>
      <w:r w:rsidRPr="00E41950">
        <w:t>relacionada a la vida, la salud o la seguridad;</w:t>
      </w:r>
    </w:p>
    <w:p w:rsidR="00AD3C6A" w:rsidRPr="00E41950" w:rsidRDefault="00AD3C6A" w:rsidP="00AD3C6A">
      <w:pPr>
        <w:jc w:val="both"/>
      </w:pPr>
      <w:r w:rsidRPr="00E41950">
        <w:t xml:space="preserve"> 2. Los intereses comerciales y económicos legítimos;</w:t>
      </w:r>
    </w:p>
    <w:p w:rsidR="00AD3C6A" w:rsidRPr="00E41950" w:rsidRDefault="00AD3C6A" w:rsidP="00AD3C6A">
      <w:pPr>
        <w:jc w:val="both"/>
      </w:pPr>
      <w:r w:rsidRPr="00E41950">
        <w:t xml:space="preserve"> 3. Patentes, derechos de autor y secretos comerciales;</w:t>
      </w:r>
    </w:p>
    <w:p w:rsidR="00AD3C6A" w:rsidRPr="00E41950" w:rsidRDefault="00AD3C6A" w:rsidP="00AD3C6A">
      <w:pPr>
        <w:jc w:val="both"/>
      </w:pPr>
      <w:r w:rsidRPr="00E41950">
        <w:t xml:space="preserve"> k) Cuando el acceso generare un riesgo claro, probable y específico de un</w:t>
      </w:r>
      <w:r w:rsidR="001A714B" w:rsidRPr="00E41950">
        <w:t xml:space="preserve"> </w:t>
      </w:r>
      <w:r w:rsidRPr="00E41950">
        <w:t>daño significativo, a los siguientes intereses públicos:</w:t>
      </w:r>
    </w:p>
    <w:p w:rsidR="00AD3C6A" w:rsidRPr="00E41950" w:rsidRDefault="00AD3C6A" w:rsidP="00AD3C6A">
      <w:pPr>
        <w:jc w:val="both"/>
      </w:pPr>
      <w:r w:rsidRPr="00E41950">
        <w:t xml:space="preserve"> 1. Seguridad pública;</w:t>
      </w:r>
    </w:p>
    <w:p w:rsidR="00AD3C6A" w:rsidRPr="00E41950" w:rsidRDefault="00AD3C6A" w:rsidP="00AD3C6A">
      <w:pPr>
        <w:jc w:val="both"/>
      </w:pPr>
      <w:r w:rsidRPr="00E41950">
        <w:t xml:space="preserve"> 2. Defensa nacional;</w:t>
      </w:r>
    </w:p>
    <w:p w:rsidR="00AD3C6A" w:rsidRPr="00E41950" w:rsidRDefault="00AD3C6A" w:rsidP="00AD3C6A">
      <w:pPr>
        <w:jc w:val="both"/>
      </w:pPr>
      <w:r w:rsidRPr="00E41950">
        <w:t xml:space="preserve"> 3. Elaboración o desarrollo estratégico y efectivo de políticas públicas</w:t>
      </w:r>
    </w:p>
    <w:p w:rsidR="00AD3C6A" w:rsidRPr="00E41950" w:rsidRDefault="00AD3C6A" w:rsidP="00AD3C6A">
      <w:pPr>
        <w:jc w:val="both"/>
      </w:pPr>
      <w:r w:rsidRPr="00E41950">
        <w:t xml:space="preserve"> 4. Relaciones internacionales e intergubernamentales;</w:t>
      </w:r>
    </w:p>
    <w:p w:rsidR="00AD3C6A" w:rsidRPr="00E41950" w:rsidRDefault="00AD3C6A" w:rsidP="00AD3C6A">
      <w:pPr>
        <w:jc w:val="both"/>
      </w:pPr>
      <w:r w:rsidRPr="00E41950">
        <w:t xml:space="preserve"> 5. Ejecución de la ley, prevención, investigación y persecución de delitos;</w:t>
      </w:r>
    </w:p>
    <w:p w:rsidR="00AD3C6A" w:rsidRPr="00E41950" w:rsidRDefault="00AD3C6A" w:rsidP="00AD3C6A">
      <w:pPr>
        <w:jc w:val="both"/>
      </w:pPr>
      <w:r w:rsidRPr="00E41950">
        <w:t xml:space="preserve"> 6. Estrategias del estado para manejar la economía que pueda perjudicar</w:t>
      </w:r>
      <w:r w:rsidR="00196548" w:rsidRPr="00E41950">
        <w:t xml:space="preserve"> </w:t>
      </w:r>
      <w:r w:rsidRPr="00E41950">
        <w:t>el plan de acción que este haya tenido en cuenta para el desarrollo de políticas</w:t>
      </w:r>
      <w:r w:rsidR="00196548" w:rsidRPr="00E41950">
        <w:t xml:space="preserve"> </w:t>
      </w:r>
      <w:r w:rsidRPr="00E41950">
        <w:t>públicas ;</w:t>
      </w:r>
    </w:p>
    <w:p w:rsidR="00AD3C6A" w:rsidRPr="00E41950" w:rsidRDefault="00AD3C6A" w:rsidP="00AD3C6A">
      <w:pPr>
        <w:jc w:val="both"/>
      </w:pPr>
      <w:r w:rsidRPr="00E41950">
        <w:t xml:space="preserve"> 7. Legítimos intereses financieros de la autoridad pública que puedan</w:t>
      </w:r>
      <w:r w:rsidR="001A714B" w:rsidRPr="00E41950">
        <w:t xml:space="preserve"> </w:t>
      </w:r>
      <w:r w:rsidRPr="00E41950">
        <w:t>perjudicar al desarrollo de políticas económicas.</w:t>
      </w:r>
    </w:p>
    <w:p w:rsidR="00AD3C6A" w:rsidRPr="00E41950" w:rsidRDefault="00AD3C6A" w:rsidP="00AD3C6A">
      <w:pPr>
        <w:jc w:val="both"/>
      </w:pPr>
      <w:r w:rsidRPr="00E41950">
        <w:t>Las excepciones no deberán aplicarse cuando el individuo ha consentido en la</w:t>
      </w:r>
      <w:r w:rsidR="001A714B" w:rsidRPr="00E41950">
        <w:t xml:space="preserve"> </w:t>
      </w:r>
      <w:r w:rsidRPr="00E41950">
        <w:t>divulgación de sus datos personales o cuando de las circunstancias del caso surja</w:t>
      </w:r>
      <w:r w:rsidR="001A714B" w:rsidRPr="00E41950">
        <w:t xml:space="preserve"> </w:t>
      </w:r>
      <w:r w:rsidRPr="00E41950">
        <w:t>con claridad que la información fue entregada a la autoridad pública como parte</w:t>
      </w:r>
      <w:r w:rsidR="001A714B" w:rsidRPr="00E41950">
        <w:t xml:space="preserve"> </w:t>
      </w:r>
      <w:r w:rsidRPr="00E41950">
        <w:t>de aquella información que debe estar sujeta al régimen de publicidad.</w:t>
      </w:r>
    </w:p>
    <w:p w:rsidR="00AD3C6A" w:rsidRPr="00E41950" w:rsidRDefault="00AD3C6A" w:rsidP="00AD3C6A">
      <w:pPr>
        <w:jc w:val="both"/>
      </w:pPr>
      <w:r w:rsidRPr="00E41950">
        <w:t>Aquellas contenidas en los literales c, y e, no deberán aplicarse a hechos,</w:t>
      </w:r>
      <w:r w:rsidR="001A714B" w:rsidRPr="00E41950">
        <w:t xml:space="preserve"> </w:t>
      </w:r>
      <w:r w:rsidRPr="00E41950">
        <w:t>informaciones técnicas y estadísticas, siempre y cuando no se den las</w:t>
      </w:r>
      <w:r w:rsidR="001A714B" w:rsidRPr="00E41950">
        <w:t xml:space="preserve"> </w:t>
      </w:r>
      <w:r w:rsidRPr="00E41950">
        <w:t xml:space="preserve">circunstancias mencionadas en el </w:t>
      </w:r>
      <w:r w:rsidR="006241CF" w:rsidRPr="00E41950">
        <w:t>presente artículo.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VI: Procedimiento de Denuncia.</w:t>
      </w:r>
    </w:p>
    <w:p w:rsidR="003B638E" w:rsidRPr="00E41950" w:rsidRDefault="003B638E" w:rsidP="00AD3C6A">
      <w:pPr>
        <w:jc w:val="both"/>
      </w:pPr>
    </w:p>
    <w:p w:rsidR="00AD3C6A" w:rsidRPr="00E41950" w:rsidRDefault="001D4AA4" w:rsidP="00AD3C6A">
      <w:pPr>
        <w:jc w:val="both"/>
      </w:pPr>
      <w:r w:rsidRPr="00E41950">
        <w:rPr>
          <w:b/>
        </w:rPr>
        <w:t>Art. 19</w:t>
      </w:r>
      <w:r w:rsidR="00AD3C6A" w:rsidRPr="00E41950">
        <w:rPr>
          <w:b/>
        </w:rPr>
        <w:t xml:space="preserve"> -</w:t>
      </w:r>
      <w:r w:rsidR="00AD3C6A" w:rsidRPr="00E41950">
        <w:t xml:space="preserve"> Recurso: En caso de denegación de una solicitud de información,</w:t>
      </w:r>
      <w:r w:rsidR="001A714B" w:rsidRPr="00E41950">
        <w:t xml:space="preserve"> </w:t>
      </w:r>
      <w:r w:rsidR="00AD3C6A" w:rsidRPr="00E41950">
        <w:t>respuesta ambigua, inexacta o incompleta, o silencio u omisión de respuesta por</w:t>
      </w:r>
      <w:r w:rsidR="001A714B" w:rsidRPr="00E41950">
        <w:t xml:space="preserve"> </w:t>
      </w:r>
      <w:r w:rsidR="00AD3C6A" w:rsidRPr="00E41950">
        <w:t>parte de los sujetos obligados una vez transcurridos los plazos correspondientes,</w:t>
      </w:r>
      <w:r w:rsidRPr="00E41950">
        <w:t xml:space="preserve"> </w:t>
      </w:r>
      <w:r w:rsidR="00AD3C6A" w:rsidRPr="00E41950">
        <w:t xml:space="preserve">el solicitante podrá interponer un recurso por incumplimiento ante la </w:t>
      </w:r>
      <w:r w:rsidRPr="00E41950">
        <w:t>Autoridad de aplicación</w:t>
      </w:r>
      <w:r w:rsidR="00AD3C6A" w:rsidRPr="00E41950">
        <w:t>,</w:t>
      </w:r>
      <w:r w:rsidRPr="00E41950">
        <w:t xml:space="preserve"> </w:t>
      </w:r>
      <w:r w:rsidR="00AD3C6A" w:rsidRPr="00E41950">
        <w:t>dentro del plazo de cuarenta (40) días hábiles contados desde la notificación de la</w:t>
      </w:r>
      <w:r w:rsidRPr="00E41950">
        <w:t xml:space="preserve"> </w:t>
      </w:r>
      <w:r w:rsidR="00AD3C6A" w:rsidRPr="00E41950">
        <w:t>respuesta o del día hábil posterior al vencimiento del plazo para responder la</w:t>
      </w:r>
      <w:r w:rsidRPr="00E41950">
        <w:t xml:space="preserve"> </w:t>
      </w:r>
      <w:r w:rsidR="00AD3C6A" w:rsidRPr="00E41950">
        <w:t>solicitud.</w:t>
      </w:r>
    </w:p>
    <w:p w:rsidR="00AD3C6A" w:rsidRPr="00E41950" w:rsidRDefault="00AD3C6A" w:rsidP="00AD3C6A">
      <w:pPr>
        <w:jc w:val="both"/>
      </w:pPr>
      <w:r w:rsidRPr="00E41950">
        <w:t>En caso de denegación, se correrá vista al solicitante por el término de 5 días.</w:t>
      </w:r>
    </w:p>
    <w:p w:rsidR="003B638E" w:rsidRPr="00E41950" w:rsidRDefault="003B638E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 xml:space="preserve">Art. </w:t>
      </w:r>
      <w:r w:rsidR="001D4AA4" w:rsidRPr="00E41950">
        <w:rPr>
          <w:b/>
        </w:rPr>
        <w:t>20</w:t>
      </w:r>
      <w:r w:rsidRPr="00E41950">
        <w:rPr>
          <w:b/>
        </w:rPr>
        <w:t xml:space="preserve"> -</w:t>
      </w:r>
      <w:r w:rsidRPr="00E41950">
        <w:t xml:space="preserve"> Forma: El recurso por incumplimiento deberá ser presentado por escrito</w:t>
      </w:r>
      <w:r w:rsidR="001D4AA4" w:rsidRPr="00E41950">
        <w:t xml:space="preserve"> </w:t>
      </w:r>
      <w:r w:rsidRPr="00E41950">
        <w:t>y deberá contener:</w:t>
      </w:r>
    </w:p>
    <w:p w:rsidR="00AD3C6A" w:rsidRPr="00E41950" w:rsidRDefault="00AD3C6A" w:rsidP="00AD3C6A">
      <w:pPr>
        <w:jc w:val="both"/>
      </w:pPr>
      <w:r w:rsidRPr="00E41950">
        <w:t xml:space="preserve"> a) Nombre y apellido del funcionario garante.</w:t>
      </w:r>
    </w:p>
    <w:p w:rsidR="00AD3C6A" w:rsidRPr="00E41950" w:rsidRDefault="00AD3C6A" w:rsidP="00AD3C6A">
      <w:pPr>
        <w:jc w:val="both"/>
      </w:pPr>
      <w:r w:rsidRPr="00E41950">
        <w:t xml:space="preserve"> b) Identificación del sujeto obligado.</w:t>
      </w:r>
    </w:p>
    <w:p w:rsidR="00AD3C6A" w:rsidRPr="00E41950" w:rsidRDefault="00AD3C6A" w:rsidP="00AD3C6A">
      <w:pPr>
        <w:jc w:val="both"/>
      </w:pPr>
      <w:r w:rsidRPr="00E41950">
        <w:t xml:space="preserve"> c) Fecha y constancia de presentación de la solicitud de información.</w:t>
      </w:r>
    </w:p>
    <w:p w:rsidR="00AD3C6A" w:rsidRPr="00E41950" w:rsidRDefault="00AD3C6A" w:rsidP="00AD3C6A">
      <w:pPr>
        <w:jc w:val="both"/>
      </w:pPr>
      <w:r w:rsidRPr="00E41950">
        <w:t xml:space="preserve"> d) Nombre, apellido y Documento Nacional de Identidad del solicitante.</w:t>
      </w:r>
    </w:p>
    <w:p w:rsidR="00AD3C6A" w:rsidRPr="00E41950" w:rsidRDefault="00AD3C6A" w:rsidP="00AD3C6A">
      <w:pPr>
        <w:jc w:val="both"/>
      </w:pPr>
      <w:r w:rsidRPr="00E41950">
        <w:t xml:space="preserve"> e) Constituir domicilio legal.</w:t>
      </w:r>
    </w:p>
    <w:p w:rsidR="00AD3C6A" w:rsidRPr="00E41950" w:rsidRDefault="00AD3C6A" w:rsidP="00AD3C6A">
      <w:pPr>
        <w:jc w:val="both"/>
      </w:pPr>
      <w:r w:rsidRPr="00E41950">
        <w:t xml:space="preserve"> f) Acompañamiento de solicitud de información.</w:t>
      </w:r>
    </w:p>
    <w:p w:rsidR="00AD3C6A" w:rsidRPr="00E41950" w:rsidRDefault="00AD3C6A" w:rsidP="00AD3C6A">
      <w:pPr>
        <w:jc w:val="both"/>
      </w:pPr>
      <w:r w:rsidRPr="00E41950">
        <w:t xml:space="preserve"> g) Acompañamiento si corresponde denegatoria o respuesta del funcionario</w:t>
      </w:r>
      <w:r w:rsidR="001D4AA4" w:rsidRPr="00E41950">
        <w:t xml:space="preserve"> </w:t>
      </w:r>
      <w:r w:rsidRPr="00E41950">
        <w:t>garante.</w:t>
      </w:r>
    </w:p>
    <w:p w:rsidR="00AD3C6A" w:rsidRPr="00E41950" w:rsidRDefault="00AD3C6A" w:rsidP="00AD3C6A">
      <w:pPr>
        <w:jc w:val="both"/>
      </w:pPr>
      <w:r w:rsidRPr="00E41950">
        <w:t>No será necesario el patrocinio letrado de un abogado.</w:t>
      </w:r>
    </w:p>
    <w:p w:rsidR="001D4AA4" w:rsidRPr="00E41950" w:rsidRDefault="001D4AA4" w:rsidP="00AD3C6A">
      <w:pPr>
        <w:jc w:val="both"/>
      </w:pPr>
    </w:p>
    <w:p w:rsidR="00AD3C6A" w:rsidRPr="00E41950" w:rsidRDefault="001D4AA4" w:rsidP="00AD3C6A">
      <w:pPr>
        <w:jc w:val="both"/>
      </w:pPr>
      <w:r w:rsidRPr="00E41950">
        <w:rPr>
          <w:b/>
        </w:rPr>
        <w:t>Art. 21</w:t>
      </w:r>
      <w:r w:rsidR="00AD3C6A" w:rsidRPr="00E41950">
        <w:rPr>
          <w:b/>
        </w:rPr>
        <w:t xml:space="preserve"> -</w:t>
      </w:r>
      <w:r w:rsidR="00AD3C6A" w:rsidRPr="00E41950">
        <w:t xml:space="preserve"> Mediación: Previo a la resolución del proceso y en cualquier etapa del</w:t>
      </w:r>
      <w:r w:rsidRPr="00E41950">
        <w:t xml:space="preserve"> </w:t>
      </w:r>
      <w:r w:rsidR="00AD3C6A" w:rsidRPr="00E41950">
        <w:t>mismo, a petición del solicitante, se podrá proceder a una audiencia de mediación</w:t>
      </w:r>
      <w:r w:rsidRPr="00E41950">
        <w:t xml:space="preserve"> </w:t>
      </w:r>
      <w:r w:rsidR="00AD3C6A" w:rsidRPr="00E41950">
        <w:t xml:space="preserve">entre las partes ante la </w:t>
      </w:r>
      <w:r w:rsidR="006241CF" w:rsidRPr="00E41950">
        <w:t>Autoridad de aplicación</w:t>
      </w:r>
      <w:r w:rsidR="00AD3C6A" w:rsidRPr="00E41950">
        <w:t>, sin necesidad de agotar la instancia</w:t>
      </w:r>
      <w:r w:rsidRPr="00E41950">
        <w:t xml:space="preserve"> </w:t>
      </w:r>
      <w:r w:rsidR="00AD3C6A" w:rsidRPr="00E41950">
        <w:t>administrativa.</w:t>
      </w:r>
    </w:p>
    <w:p w:rsidR="003B638E" w:rsidRPr="00E41950" w:rsidRDefault="003B638E" w:rsidP="00AD3C6A">
      <w:pPr>
        <w:jc w:val="both"/>
      </w:pPr>
    </w:p>
    <w:p w:rsidR="00AD3C6A" w:rsidRPr="00E41950" w:rsidRDefault="001D4AA4" w:rsidP="00AD3C6A">
      <w:pPr>
        <w:jc w:val="both"/>
      </w:pPr>
      <w:r w:rsidRPr="00E41950">
        <w:rPr>
          <w:b/>
        </w:rPr>
        <w:t>Art. 22</w:t>
      </w:r>
      <w:r w:rsidR="00AD3C6A" w:rsidRPr="00E41950">
        <w:rPr>
          <w:b/>
        </w:rPr>
        <w:t xml:space="preserve"> -</w:t>
      </w:r>
      <w:r w:rsidR="00AD3C6A" w:rsidRPr="00E41950">
        <w:t xml:space="preserve"> Carga de la Prueba: La carga de la prueba recaerá en el sujeto obligado</w:t>
      </w:r>
      <w:r w:rsidRPr="00E41950">
        <w:t xml:space="preserve"> </w:t>
      </w:r>
      <w:r w:rsidR="00AD3C6A" w:rsidRPr="00E41950">
        <w:t>a brindar la información. En caso de duda, la interpretación de la normativa,</w:t>
      </w:r>
      <w:r w:rsidRPr="00E41950">
        <w:t xml:space="preserve"> </w:t>
      </w:r>
      <w:r w:rsidR="00AD3C6A" w:rsidRPr="00E41950">
        <w:t>limitaciones al acceso a la información y alcance del derecho será a favor de la</w:t>
      </w:r>
      <w:r w:rsidRPr="00E41950">
        <w:t xml:space="preserve"> </w:t>
      </w:r>
      <w:r w:rsidR="00AD3C6A" w:rsidRPr="00E41950">
        <w:t>mayor vigencia y alcance del derecho al acceso a la información.</w:t>
      </w:r>
    </w:p>
    <w:p w:rsidR="003B638E" w:rsidRPr="00E41950" w:rsidRDefault="003B638E" w:rsidP="00AD3C6A">
      <w:pPr>
        <w:jc w:val="both"/>
      </w:pPr>
    </w:p>
    <w:p w:rsidR="00AD3C6A" w:rsidRPr="00E41950" w:rsidRDefault="001D4AA4" w:rsidP="00AD3C6A">
      <w:pPr>
        <w:jc w:val="both"/>
      </w:pPr>
      <w:r w:rsidRPr="00E41950">
        <w:rPr>
          <w:b/>
        </w:rPr>
        <w:t>Art. 23</w:t>
      </w:r>
      <w:r w:rsidR="00AD3C6A" w:rsidRPr="00E41950">
        <w:rPr>
          <w:b/>
        </w:rPr>
        <w:t xml:space="preserve"> -</w:t>
      </w:r>
      <w:r w:rsidR="00AD3C6A" w:rsidRPr="00E41950">
        <w:t xml:space="preserve"> Resolución: Dentro de los treinta (30) días hábiles desde la recepción del</w:t>
      </w:r>
      <w:r w:rsidRPr="00E41950">
        <w:t xml:space="preserve"> </w:t>
      </w:r>
      <w:r w:rsidR="00AD3C6A" w:rsidRPr="00E41950">
        <w:t xml:space="preserve">recurso, la </w:t>
      </w:r>
      <w:r w:rsidRPr="00E41950">
        <w:t>Autoridad de aplicación</w:t>
      </w:r>
      <w:r w:rsidR="00AD3C6A" w:rsidRPr="00E41950">
        <w:t xml:space="preserve"> decidirá si rechaza el recurso o intima al sujeto obligado a</w:t>
      </w:r>
      <w:r w:rsidRPr="00E41950">
        <w:t xml:space="preserve"> </w:t>
      </w:r>
      <w:r w:rsidR="00AD3C6A" w:rsidRPr="00E41950">
        <w:t>dar respuesta a la solicitud de información al solicitante en un plazo no mayor a</w:t>
      </w:r>
      <w:r w:rsidRPr="00E41950">
        <w:t xml:space="preserve"> </w:t>
      </w:r>
      <w:r w:rsidR="00AD3C6A" w:rsidRPr="00E41950">
        <w:t>diez (10) días hábiles desde la notificación de la resolución. El rechazo deberá ser</w:t>
      </w:r>
      <w:r w:rsidRPr="00E41950">
        <w:t xml:space="preserve"> </w:t>
      </w:r>
      <w:r w:rsidR="00AD3C6A" w:rsidRPr="00E41950">
        <w:t>fundado y el mismo sólo procederá cuando:</w:t>
      </w:r>
    </w:p>
    <w:p w:rsidR="00AD3C6A" w:rsidRPr="00E41950" w:rsidRDefault="00AD3C6A" w:rsidP="00AD3C6A">
      <w:pPr>
        <w:jc w:val="both"/>
      </w:pPr>
      <w:r w:rsidRPr="00E41950">
        <w:t xml:space="preserve"> a) La solicitud encuadre en una de las exce</w:t>
      </w:r>
      <w:r w:rsidR="001D4AA4" w:rsidRPr="00E41950">
        <w:t xml:space="preserve">pciones expresadas en el Art. 18 </w:t>
      </w:r>
      <w:r w:rsidRPr="00E41950">
        <w:t>de la presente ley.</w:t>
      </w:r>
    </w:p>
    <w:p w:rsidR="00AD3C6A" w:rsidRPr="00E41950" w:rsidRDefault="00AD3C6A" w:rsidP="00AD3C6A">
      <w:pPr>
        <w:jc w:val="both"/>
      </w:pPr>
      <w:r w:rsidRPr="00E41950">
        <w:t xml:space="preserve"> b) Cuando el sujeto requerido no sea un obligado en los términos de la ley;</w:t>
      </w:r>
    </w:p>
    <w:p w:rsidR="00AD3C6A" w:rsidRPr="00E41950" w:rsidRDefault="00AD3C6A" w:rsidP="00AD3C6A">
      <w:pPr>
        <w:jc w:val="both"/>
      </w:pPr>
      <w:r w:rsidRPr="00E41950">
        <w:t xml:space="preserve"> c) Cuando ya se hubiere resuelto la cuestión en relación a la misma</w:t>
      </w:r>
      <w:r w:rsidR="001D4AA4" w:rsidRPr="00E41950">
        <w:t xml:space="preserve"> </w:t>
      </w:r>
      <w:r w:rsidRPr="00E41950">
        <w:t>información y al mismo solicitante.</w:t>
      </w:r>
    </w:p>
    <w:p w:rsidR="00AD3C6A" w:rsidRPr="00E41950" w:rsidRDefault="00AD3C6A" w:rsidP="00AD3C6A">
      <w:pPr>
        <w:jc w:val="both"/>
      </w:pPr>
      <w:r w:rsidRPr="00E41950">
        <w:t xml:space="preserve">La decisión de la </w:t>
      </w:r>
      <w:r w:rsidR="001D4AA4" w:rsidRPr="00E41950">
        <w:t>Autoridad de aplicación</w:t>
      </w:r>
      <w:r w:rsidRPr="00E41950">
        <w:t xml:space="preserve"> será notificada dentro de los cinco (5) días hábiles al</w:t>
      </w:r>
      <w:r w:rsidR="001D4AA4" w:rsidRPr="00E41950">
        <w:t xml:space="preserve"> </w:t>
      </w:r>
      <w:r w:rsidRPr="00E41950">
        <w:t>solicitante, al sujeto obligado y publicada en la página web. La</w:t>
      </w:r>
      <w:r w:rsidR="001D4AA4" w:rsidRPr="00E41950">
        <w:t xml:space="preserve"> </w:t>
      </w:r>
      <w:r w:rsidRPr="00E41950">
        <w:t>decisión será vinculante y agotará la vía administrativa.</w:t>
      </w:r>
    </w:p>
    <w:p w:rsidR="00AD3C6A" w:rsidRPr="00E41950" w:rsidRDefault="00AD3C6A" w:rsidP="00AD3C6A">
      <w:pPr>
        <w:jc w:val="both"/>
      </w:pPr>
      <w:r w:rsidRPr="00E41950">
        <w:lastRenderedPageBreak/>
        <w:t xml:space="preserve">Contra las resoluciones de la </w:t>
      </w:r>
      <w:r w:rsidR="001D4AA4" w:rsidRPr="00E41950">
        <w:t>Autoridad de aplicación</w:t>
      </w:r>
      <w:r w:rsidRPr="00E41950">
        <w:t xml:space="preserve"> procederá lo establecido en el artículo 144</w:t>
      </w:r>
      <w:r w:rsidR="001D4AA4" w:rsidRPr="00E41950">
        <w:t xml:space="preserve"> </w:t>
      </w:r>
      <w:r w:rsidRPr="00E41950">
        <w:t>inciso 5) de la Constitución de la Provincia de Mendoza y en el artículo 1° de la</w:t>
      </w:r>
      <w:r w:rsidR="001D4AA4" w:rsidRPr="00E41950">
        <w:t xml:space="preserve"> </w:t>
      </w:r>
      <w:r w:rsidRPr="00E41950">
        <w:t>Ley N° 3918.</w:t>
      </w:r>
    </w:p>
    <w:p w:rsidR="001D4AA4" w:rsidRPr="00E41950" w:rsidRDefault="001D4AA4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Título II: Transparencia activa</w:t>
      </w: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I: Publicidad activa</w:t>
      </w:r>
    </w:p>
    <w:p w:rsidR="001D4AA4" w:rsidRPr="00E41950" w:rsidRDefault="001D4AA4" w:rsidP="00AD3C6A">
      <w:pPr>
        <w:jc w:val="both"/>
      </w:pPr>
    </w:p>
    <w:p w:rsidR="00AD3C6A" w:rsidRPr="00E41950" w:rsidRDefault="001D4AA4" w:rsidP="00AD3C6A">
      <w:pPr>
        <w:jc w:val="both"/>
      </w:pPr>
      <w:r w:rsidRPr="00E41950">
        <w:rPr>
          <w:b/>
        </w:rPr>
        <w:t>Art. 24</w:t>
      </w:r>
      <w:r w:rsidR="00AD3C6A" w:rsidRPr="00E41950">
        <w:rPr>
          <w:b/>
        </w:rPr>
        <w:t>-</w:t>
      </w:r>
      <w:r w:rsidR="00AD3C6A" w:rsidRPr="00E41950">
        <w:t xml:space="preserve"> </w:t>
      </w:r>
      <w:r w:rsidR="00E24A8C" w:rsidRPr="00E41950">
        <w:t>Publicidad: Lo</w:t>
      </w:r>
      <w:r w:rsidR="00AD3C6A" w:rsidRPr="00E41950">
        <w:t xml:space="preserve">s </w:t>
      </w:r>
      <w:r w:rsidR="00E24A8C" w:rsidRPr="00E41950">
        <w:t>Sujetos Obligados enumerado</w:t>
      </w:r>
      <w:r w:rsidR="00AD3C6A" w:rsidRPr="00E41950">
        <w:t>s en el artículo 6°</w:t>
      </w:r>
      <w:r w:rsidRPr="00E41950">
        <w:t xml:space="preserve"> </w:t>
      </w:r>
      <w:r w:rsidR="00AD3C6A" w:rsidRPr="00E41950">
        <w:t>publicarán de forma periódica y actualizada la información cuyo conocimiento sea</w:t>
      </w:r>
      <w:r w:rsidRPr="00E41950">
        <w:t xml:space="preserve"> </w:t>
      </w:r>
      <w:r w:rsidR="00AD3C6A" w:rsidRPr="00E41950">
        <w:t>relevante para garantizar la transparencia de su accionar.</w:t>
      </w:r>
    </w:p>
    <w:p w:rsidR="001D4AA4" w:rsidRPr="00E41950" w:rsidRDefault="001D4AA4" w:rsidP="00AD3C6A">
      <w:pPr>
        <w:jc w:val="both"/>
      </w:pPr>
    </w:p>
    <w:p w:rsidR="00AD3C6A" w:rsidRPr="00E41950" w:rsidRDefault="001D4AA4" w:rsidP="00AD3C6A">
      <w:pPr>
        <w:jc w:val="both"/>
      </w:pPr>
      <w:r w:rsidRPr="00E41950">
        <w:rPr>
          <w:b/>
        </w:rPr>
        <w:t>Art. 25-</w:t>
      </w:r>
      <w:r w:rsidR="00AD3C6A" w:rsidRPr="00E41950">
        <w:t xml:space="preserve"> Transparencia: Las obligaciones de transparencia contenidas en este</w:t>
      </w:r>
      <w:r w:rsidR="00E24A8C" w:rsidRPr="00E41950">
        <w:t xml:space="preserve"> </w:t>
      </w:r>
      <w:r w:rsidR="00AD3C6A" w:rsidRPr="00E41950">
        <w:t>Capítulo se entienden sin perjuicio de la aplicación de la normativa autonómica</w:t>
      </w:r>
      <w:r w:rsidR="00E24A8C" w:rsidRPr="00E41950">
        <w:t xml:space="preserve"> </w:t>
      </w:r>
      <w:r w:rsidR="00AD3C6A" w:rsidRPr="00E41950">
        <w:t>correspondiente o de otras disposiciones específicas que prevean un régimen</w:t>
      </w:r>
      <w:r w:rsidR="00E24A8C" w:rsidRPr="00E41950">
        <w:t xml:space="preserve"> </w:t>
      </w:r>
      <w:r w:rsidR="00AD3C6A" w:rsidRPr="00E41950">
        <w:t>más amplio en materia de publicidad.</w:t>
      </w:r>
    </w:p>
    <w:p w:rsidR="00E24A8C" w:rsidRPr="00E41950" w:rsidRDefault="00E24A8C" w:rsidP="00AD3C6A">
      <w:pPr>
        <w:jc w:val="both"/>
      </w:pPr>
    </w:p>
    <w:p w:rsidR="00AD3C6A" w:rsidRPr="00E41950" w:rsidRDefault="00E24A8C" w:rsidP="00AD3C6A">
      <w:pPr>
        <w:jc w:val="both"/>
      </w:pPr>
      <w:r w:rsidRPr="00E41950">
        <w:rPr>
          <w:b/>
        </w:rPr>
        <w:t>Art. 26</w:t>
      </w:r>
      <w:r w:rsidR="00AD3C6A" w:rsidRPr="00E41950">
        <w:rPr>
          <w:b/>
        </w:rPr>
        <w:t xml:space="preserve"> -</w:t>
      </w:r>
      <w:r w:rsidR="00AD3C6A" w:rsidRPr="00E41950">
        <w:t xml:space="preserve"> Disociación de Datos: Serán de aplicación, en su caso, los límites al</w:t>
      </w:r>
      <w:r w:rsidRPr="00E41950">
        <w:t xml:space="preserve"> </w:t>
      </w:r>
      <w:r w:rsidR="00AD3C6A" w:rsidRPr="00E41950">
        <w:t>derecho de acceso a la información púb</w:t>
      </w:r>
      <w:r w:rsidRPr="00E41950">
        <w:t>lica previstos en el art. 18</w:t>
      </w:r>
      <w:r w:rsidR="00AD3C6A" w:rsidRPr="00E41950">
        <w:t xml:space="preserve"> a este</w:t>
      </w:r>
      <w:r w:rsidRPr="00E41950">
        <w:t xml:space="preserve"> </w:t>
      </w:r>
      <w:r w:rsidR="00AD3C6A" w:rsidRPr="00E41950">
        <w:t>respecto, cuando la información contuviera datos especialmente protegidos, la</w:t>
      </w:r>
      <w:r w:rsidRPr="00E41950">
        <w:t xml:space="preserve"> </w:t>
      </w:r>
      <w:r w:rsidR="00AD3C6A" w:rsidRPr="00E41950">
        <w:t>publicidad sólo se llevará a cabo previa disociación de los mismos.</w:t>
      </w:r>
    </w:p>
    <w:p w:rsidR="00E24A8C" w:rsidRPr="00E41950" w:rsidRDefault="00E24A8C" w:rsidP="00AD3C6A">
      <w:pPr>
        <w:jc w:val="both"/>
      </w:pPr>
    </w:p>
    <w:p w:rsidR="00AD3C6A" w:rsidRPr="00E41950" w:rsidRDefault="006A39EE" w:rsidP="00AD3C6A">
      <w:pPr>
        <w:jc w:val="both"/>
      </w:pPr>
      <w:r w:rsidRPr="00E41950">
        <w:rPr>
          <w:b/>
        </w:rPr>
        <w:t>Art. 27</w:t>
      </w:r>
      <w:r w:rsidR="00AD3C6A" w:rsidRPr="00E41950">
        <w:rPr>
          <w:b/>
        </w:rPr>
        <w:t xml:space="preserve"> -</w:t>
      </w:r>
      <w:r w:rsidR="00AD3C6A" w:rsidRPr="00E41950">
        <w:t xml:space="preserve"> Publicación: La información sujeta a las obligaciones de transparencia</w:t>
      </w:r>
      <w:r w:rsidRPr="00E41950">
        <w:t xml:space="preserve"> </w:t>
      </w:r>
      <w:r w:rsidR="00AD3C6A" w:rsidRPr="00E41950">
        <w:t>será publicada en las correspondientes sedes electrónicas o páginas web, de</w:t>
      </w:r>
      <w:r w:rsidRPr="00E41950">
        <w:t xml:space="preserve"> </w:t>
      </w:r>
      <w:r w:rsidR="00AD3C6A" w:rsidRPr="00E41950">
        <w:t>manera clara, simple, ordenada y entendible y, preferiblemente, en formatos</w:t>
      </w:r>
      <w:r w:rsidRPr="00E41950">
        <w:t xml:space="preserve"> </w:t>
      </w:r>
      <w:r w:rsidR="00AD3C6A" w:rsidRPr="00E41950">
        <w:t>reutilizables.</w:t>
      </w:r>
    </w:p>
    <w:p w:rsidR="006A39EE" w:rsidRPr="00E41950" w:rsidRDefault="006A39EE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 xml:space="preserve">Art. </w:t>
      </w:r>
      <w:r w:rsidR="006A39EE" w:rsidRPr="00E41950">
        <w:rPr>
          <w:b/>
        </w:rPr>
        <w:t>28</w:t>
      </w:r>
      <w:r w:rsidRPr="00E41950">
        <w:rPr>
          <w:b/>
        </w:rPr>
        <w:t xml:space="preserve"> -</w:t>
      </w:r>
      <w:r w:rsidRPr="00E41950">
        <w:t xml:space="preserve"> Pautas: Toda la información será comprensible, de acceso fácil y gratuito</w:t>
      </w:r>
      <w:r w:rsidR="006A39EE" w:rsidRPr="00E41950">
        <w:t xml:space="preserve"> </w:t>
      </w:r>
      <w:r w:rsidRPr="00E41950">
        <w:t>y estará a disposición de las personas con discapacidad en una modalidad</w:t>
      </w:r>
      <w:r w:rsidR="006A39EE" w:rsidRPr="00E41950">
        <w:t xml:space="preserve"> </w:t>
      </w:r>
      <w:r w:rsidRPr="00E41950">
        <w:t>suministrada por medios o en formatos adecuados de manera que resulten</w:t>
      </w:r>
      <w:r w:rsidR="006A39EE" w:rsidRPr="00E41950">
        <w:t xml:space="preserve"> </w:t>
      </w:r>
      <w:r w:rsidRPr="00E41950">
        <w:t>accesibles e intelegibles, conforme al principio de accesibilidad universal y diseño</w:t>
      </w:r>
      <w:r w:rsidR="006A39EE" w:rsidRPr="00E41950">
        <w:t xml:space="preserve"> </w:t>
      </w:r>
      <w:r w:rsidRPr="00E41950">
        <w:t>para todos.</w:t>
      </w:r>
    </w:p>
    <w:p w:rsidR="006A39EE" w:rsidRPr="00E41950" w:rsidRDefault="006A39EE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II: Información institucional, organizativa y de planificación</w:t>
      </w:r>
    </w:p>
    <w:p w:rsidR="006A39EE" w:rsidRPr="00E41950" w:rsidRDefault="006A39EE" w:rsidP="00AD3C6A">
      <w:pPr>
        <w:jc w:val="both"/>
      </w:pPr>
    </w:p>
    <w:p w:rsidR="00AD3C6A" w:rsidRPr="00E41950" w:rsidRDefault="006A39EE" w:rsidP="00AD3C6A">
      <w:pPr>
        <w:jc w:val="both"/>
      </w:pPr>
      <w:r w:rsidRPr="00E41950">
        <w:rPr>
          <w:b/>
        </w:rPr>
        <w:t>Art. 29</w:t>
      </w:r>
      <w:r w:rsidR="00AD3C6A" w:rsidRPr="00E41950">
        <w:rPr>
          <w:b/>
        </w:rPr>
        <w:t xml:space="preserve"> -</w:t>
      </w:r>
      <w:r w:rsidR="00AD3C6A" w:rsidRPr="00E41950">
        <w:t xml:space="preserve"> </w:t>
      </w:r>
      <w:r w:rsidRPr="00E41950">
        <w:t xml:space="preserve">Publicación obligatoria.: Los sujetos Obligados </w:t>
      </w:r>
      <w:r w:rsidR="00AD3C6A" w:rsidRPr="00E41950">
        <w:t>publicarán información relativa a las</w:t>
      </w:r>
      <w:r w:rsidRPr="00E41950">
        <w:t xml:space="preserve"> </w:t>
      </w:r>
      <w:r w:rsidR="00AD3C6A" w:rsidRPr="00E41950">
        <w:t>funciones que desarrollan, la normativa que les sea de aplicación así como a su</w:t>
      </w:r>
      <w:r w:rsidRPr="00E41950">
        <w:t xml:space="preserve"> </w:t>
      </w:r>
      <w:r w:rsidR="00AD3C6A" w:rsidRPr="00E41950">
        <w:t>estructura organizativa. A estos efectos, incluirán un organigrama actualizado que</w:t>
      </w:r>
      <w:r w:rsidRPr="00E41950">
        <w:t xml:space="preserve"> </w:t>
      </w:r>
      <w:r w:rsidR="00AD3C6A" w:rsidRPr="00E41950">
        <w:t>identifique a los responsables de los diferentes órganos, su perfil y trayectoria</w:t>
      </w:r>
      <w:r w:rsidRPr="00E41950">
        <w:t xml:space="preserve"> </w:t>
      </w:r>
      <w:r w:rsidR="00AD3C6A" w:rsidRPr="00E41950">
        <w:t>profesional.</w:t>
      </w:r>
    </w:p>
    <w:p w:rsidR="00AD3C6A" w:rsidRPr="00E41950" w:rsidRDefault="006A39EE" w:rsidP="00AD3C6A">
      <w:pPr>
        <w:jc w:val="both"/>
      </w:pPr>
      <w:r w:rsidRPr="00E41950">
        <w:rPr>
          <w:b/>
        </w:rPr>
        <w:t>Art. 30</w:t>
      </w:r>
      <w:r w:rsidR="00AD3C6A" w:rsidRPr="00E41950">
        <w:rPr>
          <w:b/>
        </w:rPr>
        <w:t xml:space="preserve"> -</w:t>
      </w:r>
      <w:r w:rsidR="00AD3C6A" w:rsidRPr="00E41950">
        <w:t xml:space="preserve"> Contenido: L</w:t>
      </w:r>
      <w:r w:rsidRPr="00E41950">
        <w:t xml:space="preserve">os sujetos Obligados </w:t>
      </w:r>
      <w:r w:rsidR="00AD3C6A" w:rsidRPr="00E41950">
        <w:t>harán público</w:t>
      </w:r>
      <w:r w:rsidRPr="00E41950">
        <w:t>s</w:t>
      </w:r>
      <w:r w:rsidR="00AD3C6A" w:rsidRPr="00E41950">
        <w:t xml:space="preserve"> los planes y</w:t>
      </w:r>
      <w:r w:rsidRPr="00E41950">
        <w:t xml:space="preserve"> </w:t>
      </w:r>
      <w:r w:rsidR="00AD3C6A" w:rsidRPr="00E41950">
        <w:t>programas anuales y plurianuales en los que se fijen objetivos concretos, así</w:t>
      </w:r>
      <w:r w:rsidRPr="00E41950">
        <w:t xml:space="preserve"> </w:t>
      </w:r>
      <w:r w:rsidR="00AD3C6A" w:rsidRPr="00E41950">
        <w:t xml:space="preserve">como las actividades, medios y tiempo </w:t>
      </w:r>
      <w:r w:rsidR="00AD3C6A" w:rsidRPr="00E41950">
        <w:lastRenderedPageBreak/>
        <w:t>previsto para su consecución. Su grado de</w:t>
      </w:r>
      <w:r w:rsidRPr="00E41950">
        <w:t xml:space="preserve"> </w:t>
      </w:r>
      <w:r w:rsidR="00AD3C6A" w:rsidRPr="00E41950">
        <w:t>cumplimiento y resultados deberán ser objeto de evaluación y publicación</w:t>
      </w:r>
      <w:r w:rsidRPr="00E41950">
        <w:t xml:space="preserve"> </w:t>
      </w:r>
      <w:r w:rsidR="00AD3C6A" w:rsidRPr="00E41950">
        <w:t>periódica junto con los indicadores de medida y valoración, en la forma en que se</w:t>
      </w:r>
      <w:r w:rsidRPr="00E41950">
        <w:t xml:space="preserve"> </w:t>
      </w:r>
      <w:r w:rsidR="00AD3C6A" w:rsidRPr="00E41950">
        <w:t>determine por cada Administración competente.</w:t>
      </w:r>
    </w:p>
    <w:p w:rsidR="006A39EE" w:rsidRPr="00E41950" w:rsidRDefault="006A39EE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III: Información de relevancia jurídica</w:t>
      </w:r>
    </w:p>
    <w:p w:rsidR="006A39EE" w:rsidRPr="00E41950" w:rsidRDefault="006A39EE" w:rsidP="00AD3C6A">
      <w:pPr>
        <w:jc w:val="both"/>
      </w:pPr>
    </w:p>
    <w:p w:rsidR="00AD3C6A" w:rsidRPr="00E41950" w:rsidRDefault="006A39EE" w:rsidP="00AD3C6A">
      <w:pPr>
        <w:jc w:val="both"/>
      </w:pPr>
      <w:r w:rsidRPr="00E41950">
        <w:rPr>
          <w:b/>
        </w:rPr>
        <w:t>Art. 31</w:t>
      </w:r>
      <w:r w:rsidR="00AD3C6A" w:rsidRPr="00E41950">
        <w:rPr>
          <w:b/>
        </w:rPr>
        <w:t xml:space="preserve"> -</w:t>
      </w:r>
      <w:r w:rsidR="00AD3C6A" w:rsidRPr="00E41950">
        <w:t xml:space="preserve"> Información: </w:t>
      </w:r>
      <w:r w:rsidRPr="00E41950">
        <w:t>Los sujetos obligados</w:t>
      </w:r>
      <w:r w:rsidR="00AD3C6A" w:rsidRPr="00E41950">
        <w:t>, en el ámbito de sus competencias,</w:t>
      </w:r>
      <w:r w:rsidR="00795443" w:rsidRPr="00E41950">
        <w:t xml:space="preserve"> </w:t>
      </w:r>
      <w:r w:rsidR="00AD3C6A" w:rsidRPr="00E41950">
        <w:t>publicará</w:t>
      </w:r>
      <w:r w:rsidRPr="00E41950">
        <w:t>n</w:t>
      </w:r>
      <w:r w:rsidR="00AD3C6A" w:rsidRPr="00E41950">
        <w:t>:</w:t>
      </w:r>
    </w:p>
    <w:p w:rsidR="00AD3C6A" w:rsidRPr="00E41950" w:rsidRDefault="00AD3C6A" w:rsidP="00AD3C6A">
      <w:pPr>
        <w:jc w:val="both"/>
      </w:pPr>
      <w:r w:rsidRPr="00E41950">
        <w:t xml:space="preserve"> a) Las directrices, instrucciones, acuerdos, circulares o respuestas a consultas</w:t>
      </w:r>
      <w:r w:rsidR="006A39EE" w:rsidRPr="00E41950">
        <w:t xml:space="preserve"> </w:t>
      </w:r>
      <w:r w:rsidRPr="00E41950">
        <w:t>planteadas por los particulares u otros órganos en la medida en que supongan</w:t>
      </w:r>
      <w:r w:rsidR="006A39EE" w:rsidRPr="00E41950">
        <w:t xml:space="preserve"> </w:t>
      </w:r>
      <w:r w:rsidRPr="00E41950">
        <w:t>una interpretación del Derecho o tengan efectos jurídicos.</w:t>
      </w:r>
    </w:p>
    <w:p w:rsidR="00AD3C6A" w:rsidRPr="00E41950" w:rsidRDefault="00AD3C6A" w:rsidP="00AD3C6A">
      <w:pPr>
        <w:jc w:val="both"/>
      </w:pPr>
      <w:r w:rsidRPr="00E41950">
        <w:t xml:space="preserve"> b) Los Anteproyectos de Ley, los proyectos de Resoluciones, Declaraciones</w:t>
      </w:r>
      <w:r w:rsidR="006A39EE" w:rsidRPr="00E41950">
        <w:t xml:space="preserve"> </w:t>
      </w:r>
      <w:r w:rsidRPr="00E41950">
        <w:t>Legislativos cuya iniciativa les corresponda.</w:t>
      </w:r>
    </w:p>
    <w:p w:rsidR="00AD3C6A" w:rsidRPr="00E41950" w:rsidRDefault="00AD3C6A" w:rsidP="00AD3C6A">
      <w:pPr>
        <w:jc w:val="both"/>
      </w:pPr>
      <w:r w:rsidRPr="00E41950">
        <w:t xml:space="preserve"> c) Los proyectos de reglamento cuya iniciativa les corresponda.</w:t>
      </w:r>
    </w:p>
    <w:p w:rsidR="00AD3C6A" w:rsidRPr="00E41950" w:rsidRDefault="00AD3C6A" w:rsidP="00AD3C6A">
      <w:pPr>
        <w:jc w:val="both"/>
      </w:pPr>
      <w:r w:rsidRPr="00E41950">
        <w:t xml:space="preserve"> d) Las memorias e informes.</w:t>
      </w:r>
    </w:p>
    <w:p w:rsidR="00AD3C6A" w:rsidRPr="00E41950" w:rsidRDefault="00AD3C6A" w:rsidP="00AD3C6A">
      <w:pPr>
        <w:jc w:val="both"/>
      </w:pPr>
      <w:r w:rsidRPr="00E41950">
        <w:t xml:space="preserve"> e) Los documentos que, conforme a la legislación vigente, deban ser sometidos</w:t>
      </w:r>
      <w:r w:rsidR="006A39EE" w:rsidRPr="00E41950">
        <w:t xml:space="preserve"> </w:t>
      </w:r>
      <w:r w:rsidRPr="00E41950">
        <w:t>a un período de información pública durante su tramitación.</w:t>
      </w:r>
    </w:p>
    <w:p w:rsidR="006A39EE" w:rsidRPr="00E41950" w:rsidRDefault="006A39EE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IV: Información económica, presupuestaria y estadística.</w:t>
      </w:r>
    </w:p>
    <w:p w:rsidR="006A39EE" w:rsidRPr="00E41950" w:rsidRDefault="006A39EE" w:rsidP="00AD3C6A">
      <w:pPr>
        <w:jc w:val="both"/>
      </w:pPr>
    </w:p>
    <w:p w:rsidR="00AD3C6A" w:rsidRPr="00E41950" w:rsidRDefault="006A39EE" w:rsidP="00AD3C6A">
      <w:pPr>
        <w:jc w:val="both"/>
      </w:pPr>
      <w:r w:rsidRPr="00E41950">
        <w:rPr>
          <w:b/>
        </w:rPr>
        <w:t>Art. 32</w:t>
      </w:r>
      <w:r w:rsidR="00AD3C6A" w:rsidRPr="00E41950">
        <w:rPr>
          <w:b/>
        </w:rPr>
        <w:t xml:space="preserve"> -</w:t>
      </w:r>
      <w:r w:rsidR="00AD3C6A" w:rsidRPr="00E41950">
        <w:t xml:space="preserve"> Mínimos permitidos.: Las autoridades púb</w:t>
      </w:r>
      <w:r w:rsidR="00083551" w:rsidRPr="00E41950">
        <w:t xml:space="preserve">licas incluidas en el ámbito de </w:t>
      </w:r>
      <w:r w:rsidR="00AD3C6A" w:rsidRPr="00E41950">
        <w:t>aplicación de este Titulo deberán hacer públi</w:t>
      </w:r>
      <w:r w:rsidR="00083551" w:rsidRPr="00E41950">
        <w:t xml:space="preserve">ca, como mínimo, la información </w:t>
      </w:r>
      <w:r w:rsidR="00AD3C6A" w:rsidRPr="00E41950">
        <w:t>relativa a los actos de gestión administrat</w:t>
      </w:r>
      <w:r w:rsidR="00083551" w:rsidRPr="00E41950">
        <w:t xml:space="preserve">iva con repercusión económica o </w:t>
      </w:r>
      <w:r w:rsidR="00AD3C6A" w:rsidRPr="00E41950">
        <w:t>presupuestaria que se indican a continuación:</w:t>
      </w:r>
    </w:p>
    <w:p w:rsidR="00AD3C6A" w:rsidRPr="00E41950" w:rsidRDefault="00AD3C6A" w:rsidP="00AD3C6A">
      <w:pPr>
        <w:jc w:val="both"/>
      </w:pPr>
      <w:r w:rsidRPr="00E41950">
        <w:t xml:space="preserve"> a) Todos los contratos, con indicación del </w:t>
      </w:r>
      <w:r w:rsidR="00083551" w:rsidRPr="00E41950">
        <w:t xml:space="preserve">objeto, duración, el importe de </w:t>
      </w:r>
      <w:r w:rsidRPr="00E41950">
        <w:t>licitación y de adjudicación. Igualmente serán objet</w:t>
      </w:r>
      <w:r w:rsidR="00083551" w:rsidRPr="00E41950">
        <w:t xml:space="preserve">o de publicación las decisiones </w:t>
      </w:r>
      <w:r w:rsidRPr="00E41950">
        <w:t>de desistimiento y renuncia de los contratos.</w:t>
      </w:r>
    </w:p>
    <w:p w:rsidR="00AD3C6A" w:rsidRPr="00E41950" w:rsidRDefault="00AD3C6A" w:rsidP="00AD3C6A">
      <w:pPr>
        <w:jc w:val="both"/>
      </w:pPr>
      <w:r w:rsidRPr="00E41950">
        <w:t xml:space="preserve"> b) La relación de los convenios suscriptos, con m</w:t>
      </w:r>
      <w:r w:rsidR="00083551" w:rsidRPr="00E41950">
        <w:t xml:space="preserve">ención de las partes firmantes, </w:t>
      </w:r>
      <w:r w:rsidRPr="00E41950">
        <w:t>su objeto, plazo de duración, modificaciones realiza</w:t>
      </w:r>
      <w:r w:rsidR="00083551" w:rsidRPr="00E41950">
        <w:t xml:space="preserve">das, obligados a la realización </w:t>
      </w:r>
      <w:r w:rsidRPr="00E41950">
        <w:t>de las prestaciones y, en su caso, las obligaciones económicas convenidas.</w:t>
      </w:r>
    </w:p>
    <w:p w:rsidR="00AD3C6A" w:rsidRPr="00E41950" w:rsidRDefault="00AD3C6A" w:rsidP="00AD3C6A">
      <w:pPr>
        <w:jc w:val="both"/>
      </w:pPr>
      <w:r w:rsidRPr="00E41950">
        <w:t xml:space="preserve"> c) Las subvenciones y ayudas públicas concedidas con indicación de su</w:t>
      </w:r>
      <w:r w:rsidR="00083551" w:rsidRPr="00E41950">
        <w:t xml:space="preserve"> </w:t>
      </w:r>
      <w:r w:rsidRPr="00E41950">
        <w:t>importe, objetivo o finalidad y beneficiarios.</w:t>
      </w:r>
    </w:p>
    <w:p w:rsidR="00AD3C6A" w:rsidRPr="00E41950" w:rsidRDefault="00AD3C6A" w:rsidP="00AD3C6A">
      <w:pPr>
        <w:jc w:val="both"/>
      </w:pPr>
      <w:r w:rsidRPr="00E41950">
        <w:t xml:space="preserve"> d) Los presupuestos, con descripc</w:t>
      </w:r>
      <w:r w:rsidR="00083551" w:rsidRPr="00E41950">
        <w:t xml:space="preserve">ión de las principales partidas </w:t>
      </w:r>
      <w:r w:rsidRPr="00E41950">
        <w:t xml:space="preserve">presupuestarias e información actualizada y </w:t>
      </w:r>
      <w:r w:rsidR="00083551" w:rsidRPr="00E41950">
        <w:t xml:space="preserve">comprensible sobre su estado de </w:t>
      </w:r>
      <w:r w:rsidRPr="00E41950">
        <w:t xml:space="preserve">ejecución y sobre el cumplimiento de los objetivos </w:t>
      </w:r>
      <w:r w:rsidR="00083551" w:rsidRPr="00E41950">
        <w:t xml:space="preserve">de estabilidad presupuestaria y </w:t>
      </w:r>
      <w:r w:rsidRPr="00E41950">
        <w:t>sostenibilidad financiera de la Administración Pública.</w:t>
      </w:r>
    </w:p>
    <w:p w:rsidR="00AD3C6A" w:rsidRPr="00E41950" w:rsidRDefault="00AD3C6A" w:rsidP="00AD3C6A">
      <w:pPr>
        <w:jc w:val="both"/>
      </w:pPr>
      <w:r w:rsidRPr="00E41950">
        <w:t xml:space="preserve"> e) Las cuentas anuales que deban rendirse</w:t>
      </w:r>
      <w:r w:rsidR="00083551" w:rsidRPr="00E41950">
        <w:t xml:space="preserve"> y los informes de auditoría de </w:t>
      </w:r>
      <w:r w:rsidRPr="00E41950">
        <w:t>cuentas y de fiscalización por parte de los órgan</w:t>
      </w:r>
      <w:r w:rsidR="00083551" w:rsidRPr="00E41950">
        <w:t xml:space="preserve">os de control externo que sobre </w:t>
      </w:r>
      <w:r w:rsidRPr="00E41950">
        <w:t>ellos se emitan.</w:t>
      </w:r>
    </w:p>
    <w:p w:rsidR="00AD3C6A" w:rsidRPr="00E41950" w:rsidRDefault="00AD3C6A" w:rsidP="00AD3C6A">
      <w:pPr>
        <w:jc w:val="both"/>
      </w:pPr>
      <w:r w:rsidRPr="00E41950">
        <w:lastRenderedPageBreak/>
        <w:t xml:space="preserve"> f) Las resoluciones de autorización o recon</w:t>
      </w:r>
      <w:r w:rsidR="00083551" w:rsidRPr="00E41950">
        <w:t xml:space="preserve">ocimiento de compatibilidad que </w:t>
      </w:r>
      <w:r w:rsidRPr="00E41950">
        <w:t>afecten a los empleados públicos.</w:t>
      </w:r>
    </w:p>
    <w:p w:rsidR="00AD3C6A" w:rsidRPr="00E41950" w:rsidRDefault="00AD3C6A" w:rsidP="00AD3C6A">
      <w:pPr>
        <w:jc w:val="both"/>
      </w:pPr>
      <w:r w:rsidRPr="00E41950">
        <w:t xml:space="preserve"> g) Las declaraciones juradas anuales </w:t>
      </w:r>
      <w:r w:rsidR="001A714B" w:rsidRPr="00E41950">
        <w:t>de bienes y actividades según lo dispuesto por la ley provincial n° 8.993</w:t>
      </w:r>
      <w:r w:rsidRPr="00E41950">
        <w:t>.</w:t>
      </w:r>
    </w:p>
    <w:p w:rsidR="00AD3C6A" w:rsidRPr="00E41950" w:rsidRDefault="00AD3C6A" w:rsidP="00AD3C6A">
      <w:pPr>
        <w:jc w:val="both"/>
      </w:pPr>
      <w:r w:rsidRPr="00E41950">
        <w:t xml:space="preserve"> h) La información estadística necesaria para val</w:t>
      </w:r>
      <w:r w:rsidR="00083551" w:rsidRPr="00E41950">
        <w:t xml:space="preserve">orar el grado de cumplimiento y </w:t>
      </w:r>
      <w:r w:rsidRPr="00E41950">
        <w:t>calidad de los servicios públicos que sean de su c</w:t>
      </w:r>
      <w:r w:rsidR="00083551" w:rsidRPr="00E41950">
        <w:t xml:space="preserve">ompetencia, en los términos que </w:t>
      </w:r>
      <w:r w:rsidRPr="00E41950">
        <w:t>defina cada administración competente.</w:t>
      </w:r>
    </w:p>
    <w:p w:rsidR="001A714B" w:rsidRPr="00E41950" w:rsidRDefault="001A714B" w:rsidP="00AD3C6A">
      <w:pPr>
        <w:jc w:val="both"/>
        <w:rPr>
          <w:b/>
        </w:rPr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Capítulo V: Control</w:t>
      </w:r>
    </w:p>
    <w:p w:rsidR="001A714B" w:rsidRPr="00E41950" w:rsidRDefault="001A714B" w:rsidP="00AD3C6A">
      <w:pPr>
        <w:jc w:val="both"/>
      </w:pPr>
    </w:p>
    <w:p w:rsidR="00AD3C6A" w:rsidRPr="00E41950" w:rsidRDefault="00083551" w:rsidP="00AD3C6A">
      <w:pPr>
        <w:jc w:val="both"/>
      </w:pPr>
      <w:r w:rsidRPr="00E41950">
        <w:rPr>
          <w:b/>
        </w:rPr>
        <w:t>Art. 33</w:t>
      </w:r>
      <w:r w:rsidR="00AD3C6A" w:rsidRPr="00E41950">
        <w:rPr>
          <w:b/>
        </w:rPr>
        <w:t>-</w:t>
      </w:r>
      <w:r w:rsidR="00AD3C6A" w:rsidRPr="00E41950">
        <w:t xml:space="preserve"> Cumplimiento: El cumplimiento por </w:t>
      </w:r>
      <w:r w:rsidRPr="00E41950">
        <w:t xml:space="preserve">los Sujetos Obligados de las </w:t>
      </w:r>
      <w:r w:rsidR="00AD3C6A" w:rsidRPr="00E41950">
        <w:t>obligaciones contenidas en este capítulo será ob</w:t>
      </w:r>
      <w:r w:rsidRPr="00E41950">
        <w:t>jeto de control por parte de La Autoridad de aplicación</w:t>
      </w:r>
    </w:p>
    <w:p w:rsidR="00083551" w:rsidRPr="00E41950" w:rsidRDefault="00083551" w:rsidP="00AD3C6A">
      <w:pPr>
        <w:jc w:val="both"/>
      </w:pPr>
    </w:p>
    <w:p w:rsidR="00AD3C6A" w:rsidRPr="00E41950" w:rsidRDefault="00083551" w:rsidP="00AD3C6A">
      <w:pPr>
        <w:jc w:val="both"/>
      </w:pPr>
      <w:r w:rsidRPr="00E41950">
        <w:rPr>
          <w:b/>
        </w:rPr>
        <w:t xml:space="preserve">Art. 34- </w:t>
      </w:r>
      <w:r w:rsidR="00AD3C6A" w:rsidRPr="00E41950">
        <w:t>Resoluciones: En ejercicio de la competencia prevista en el aparta</w:t>
      </w:r>
      <w:r w:rsidRPr="00E41950">
        <w:t xml:space="preserve">do </w:t>
      </w:r>
      <w:r w:rsidR="00AD3C6A" w:rsidRPr="00E41950">
        <w:t xml:space="preserve">anterior, la </w:t>
      </w:r>
      <w:r w:rsidRPr="00E41950">
        <w:t>Autoridad de aplicación</w:t>
      </w:r>
      <w:r w:rsidR="00AD3C6A" w:rsidRPr="00E41950">
        <w:t>, de acuerdo con</w:t>
      </w:r>
      <w:r w:rsidRPr="00E41950">
        <w:t xml:space="preserve"> el procedimiento que se prevea </w:t>
      </w:r>
      <w:r w:rsidR="00AD3C6A" w:rsidRPr="00E41950">
        <w:t>reglamentariamente, podrá dictar resolucione</w:t>
      </w:r>
      <w:r w:rsidRPr="00E41950">
        <w:t xml:space="preserve">s en las que se establezcan las </w:t>
      </w:r>
      <w:r w:rsidR="00AD3C6A" w:rsidRPr="00E41950">
        <w:t>medidas que sea necesario adoptar para el cese de</w:t>
      </w:r>
      <w:r w:rsidRPr="00E41950">
        <w:t xml:space="preserve">l incumplimiento y el inicio de </w:t>
      </w:r>
      <w:r w:rsidR="00AD3C6A" w:rsidRPr="00E41950">
        <w:t>las actuaciones disciplinarias que procedan.</w:t>
      </w:r>
    </w:p>
    <w:p w:rsidR="00083551" w:rsidRPr="00E41950" w:rsidRDefault="00083551" w:rsidP="00AD3C6A">
      <w:pPr>
        <w:jc w:val="both"/>
      </w:pPr>
    </w:p>
    <w:p w:rsidR="00AD3C6A" w:rsidRPr="00E41950" w:rsidRDefault="00083551" w:rsidP="00AD3C6A">
      <w:pPr>
        <w:jc w:val="both"/>
      </w:pPr>
      <w:r w:rsidRPr="00E41950">
        <w:rPr>
          <w:b/>
        </w:rPr>
        <w:t>Art. 35</w:t>
      </w:r>
      <w:r w:rsidR="00AD3C6A" w:rsidRPr="00E41950">
        <w:rPr>
          <w:b/>
        </w:rPr>
        <w:t xml:space="preserve"> -</w:t>
      </w:r>
      <w:r w:rsidR="00AD3C6A" w:rsidRPr="00E41950">
        <w:t xml:space="preserve"> </w:t>
      </w:r>
      <w:r w:rsidRPr="00E41950">
        <w:t>Sanción</w:t>
      </w:r>
      <w:r w:rsidR="00AD3C6A" w:rsidRPr="00E41950">
        <w:t>: El incumplimiento reiterado de</w:t>
      </w:r>
      <w:r w:rsidRPr="00E41950">
        <w:t xml:space="preserve"> las obligaciones de publicidad </w:t>
      </w:r>
      <w:r w:rsidR="00AD3C6A" w:rsidRPr="00E41950">
        <w:t>activa reguladas en este Capítulo tendrá la consider</w:t>
      </w:r>
      <w:r w:rsidRPr="00E41950">
        <w:t xml:space="preserve">ación de infracción grave a los </w:t>
      </w:r>
      <w:r w:rsidR="00AD3C6A" w:rsidRPr="00E41950">
        <w:t>efectos de aplicación a sus responsables del régim</w:t>
      </w:r>
      <w:r w:rsidRPr="00E41950">
        <w:t xml:space="preserve">en disciplinario previsto en la </w:t>
      </w:r>
      <w:r w:rsidR="00AD3C6A" w:rsidRPr="00E41950">
        <w:t>correspondiente normativa reglamentaria.</w:t>
      </w:r>
    </w:p>
    <w:p w:rsidR="00083551" w:rsidRPr="00E41950" w:rsidRDefault="00083551" w:rsidP="00AD3C6A">
      <w:pPr>
        <w:jc w:val="both"/>
      </w:pPr>
    </w:p>
    <w:p w:rsidR="00AD3C6A" w:rsidRPr="00E41950" w:rsidRDefault="00AD3C6A" w:rsidP="00AD3C6A">
      <w:pPr>
        <w:jc w:val="both"/>
        <w:rPr>
          <w:b/>
        </w:rPr>
      </w:pPr>
      <w:r w:rsidRPr="00E41950">
        <w:rPr>
          <w:b/>
        </w:rPr>
        <w:t>Capitulo VI: Portal de Transparencia</w:t>
      </w:r>
    </w:p>
    <w:p w:rsidR="00083551" w:rsidRPr="00E41950" w:rsidRDefault="00083551" w:rsidP="00AD3C6A">
      <w:pPr>
        <w:jc w:val="both"/>
      </w:pPr>
    </w:p>
    <w:p w:rsidR="00AD3C6A" w:rsidRPr="00E41950" w:rsidRDefault="00083551" w:rsidP="00AD3C6A">
      <w:pPr>
        <w:jc w:val="both"/>
      </w:pPr>
      <w:r w:rsidRPr="00E41950">
        <w:rPr>
          <w:b/>
        </w:rPr>
        <w:t>Art. 36</w:t>
      </w:r>
      <w:r w:rsidRPr="00E41950">
        <w:t>-</w:t>
      </w:r>
      <w:r w:rsidR="00AD3C6A" w:rsidRPr="00E41950">
        <w:t xml:space="preserve"> Concepto: Se desarrollará un Portal de la</w:t>
      </w:r>
      <w:r w:rsidRPr="00E41950">
        <w:t xml:space="preserve"> Transparencia, dependiente del </w:t>
      </w:r>
      <w:r w:rsidR="00AD3C6A" w:rsidRPr="00E41950">
        <w:t>Ministerio de Gobierno, Trabajo y Justicia, de la S</w:t>
      </w:r>
      <w:r w:rsidRPr="00E41950">
        <w:t xml:space="preserve">ubsecretaría de Gestión Pública </w:t>
      </w:r>
      <w:r w:rsidR="00AD3C6A" w:rsidRPr="00E41950">
        <w:t>y Modernización del Estado, o quien lo reempla</w:t>
      </w:r>
      <w:r w:rsidRPr="00E41950">
        <w:t xml:space="preserve">ce, facilitará el acceso de los </w:t>
      </w:r>
      <w:r w:rsidR="00AD3C6A" w:rsidRPr="00E41950">
        <w:t>ciudadanos a toda la información a la que se refieren los artículos anteriores,</w:t>
      </w:r>
      <w:r w:rsidRPr="00E41950">
        <w:t xml:space="preserve"> </w:t>
      </w:r>
      <w:r w:rsidR="00AD3C6A" w:rsidRPr="00E41950">
        <w:t>relativa a su ámbito de actuación.</w:t>
      </w:r>
    </w:p>
    <w:p w:rsidR="001D4AA4" w:rsidRPr="00E41950" w:rsidRDefault="001D4AA4" w:rsidP="00AD3C6A">
      <w:pPr>
        <w:jc w:val="both"/>
      </w:pPr>
    </w:p>
    <w:p w:rsidR="00AD3C6A" w:rsidRPr="00E41950" w:rsidRDefault="00AD3C6A" w:rsidP="00AD3C6A">
      <w:pPr>
        <w:jc w:val="both"/>
      </w:pPr>
      <w:r w:rsidRPr="00E41950">
        <w:rPr>
          <w:b/>
        </w:rPr>
        <w:t xml:space="preserve">Art. </w:t>
      </w:r>
      <w:r w:rsidR="00083551" w:rsidRPr="00E41950">
        <w:rPr>
          <w:b/>
        </w:rPr>
        <w:t>37</w:t>
      </w:r>
      <w:r w:rsidRPr="00E41950">
        <w:rPr>
          <w:b/>
        </w:rPr>
        <w:t xml:space="preserve"> -</w:t>
      </w:r>
      <w:r w:rsidRPr="00E41950">
        <w:t xml:space="preserve"> Contenido: El Portal de Transparencia i</w:t>
      </w:r>
      <w:r w:rsidR="00083551" w:rsidRPr="00E41950">
        <w:t xml:space="preserve">ncluirá, en los términos que se </w:t>
      </w:r>
      <w:r w:rsidRPr="00E41950">
        <w:t>establezcan reglamentariamente, la información de</w:t>
      </w:r>
      <w:r w:rsidR="00083551" w:rsidRPr="00E41950">
        <w:t xml:space="preserve"> las Autoridades Públicas, cuyo </w:t>
      </w:r>
      <w:r w:rsidRPr="00E41950">
        <w:t>acceso se solicite con mayor frecuencia.</w:t>
      </w:r>
    </w:p>
    <w:p w:rsidR="001D4AA4" w:rsidRPr="00E41950" w:rsidRDefault="001D4AA4" w:rsidP="00AD3C6A">
      <w:pPr>
        <w:jc w:val="both"/>
      </w:pPr>
    </w:p>
    <w:p w:rsidR="00AD3C6A" w:rsidRPr="00E41950" w:rsidRDefault="00083551" w:rsidP="00AD3C6A">
      <w:pPr>
        <w:jc w:val="both"/>
      </w:pPr>
      <w:r w:rsidRPr="00E41950">
        <w:rPr>
          <w:b/>
        </w:rPr>
        <w:lastRenderedPageBreak/>
        <w:t>Art. 38</w:t>
      </w:r>
      <w:r w:rsidR="00AD3C6A" w:rsidRPr="00E41950">
        <w:rPr>
          <w:b/>
        </w:rPr>
        <w:t>-</w:t>
      </w:r>
      <w:r w:rsidR="00AD3C6A" w:rsidRPr="00E41950">
        <w:t xml:space="preserve"> Principios: El Portal de la Transparencia </w:t>
      </w:r>
      <w:r w:rsidRPr="00E41950">
        <w:t xml:space="preserve">contendrá información publicada </w:t>
      </w:r>
      <w:r w:rsidR="00AD3C6A" w:rsidRPr="00E41950">
        <w:t>de acuerdo con las prescripcio</w:t>
      </w:r>
      <w:r w:rsidRPr="00E41950">
        <w:t xml:space="preserve">nes técnicas que se establezcan </w:t>
      </w:r>
      <w:r w:rsidR="00AD3C6A" w:rsidRPr="00E41950">
        <w:t>reglamentariamente que deberán adecuarse a los siguientes principios:</w:t>
      </w:r>
    </w:p>
    <w:p w:rsidR="00AD3C6A" w:rsidRPr="00E41950" w:rsidRDefault="00AD3C6A" w:rsidP="00AD3C6A">
      <w:pPr>
        <w:jc w:val="both"/>
      </w:pPr>
      <w:r w:rsidRPr="00E41950">
        <w:t xml:space="preserve"> a) Accesibilidad: se proporcionará inf</w:t>
      </w:r>
      <w:r w:rsidR="00083551" w:rsidRPr="00E41950">
        <w:t xml:space="preserve">ormación estructurada sobre los </w:t>
      </w:r>
      <w:r w:rsidRPr="00E41950">
        <w:t xml:space="preserve">documentos y recursos de información con vistas </w:t>
      </w:r>
      <w:r w:rsidR="00083551" w:rsidRPr="00E41950">
        <w:t xml:space="preserve">a facilitar la identificación y </w:t>
      </w:r>
      <w:r w:rsidRPr="00E41950">
        <w:t>búsqueda de la información.</w:t>
      </w:r>
    </w:p>
    <w:p w:rsidR="00AD3C6A" w:rsidRPr="00E41950" w:rsidRDefault="00AD3C6A" w:rsidP="00AD3C6A">
      <w:pPr>
        <w:jc w:val="both"/>
      </w:pPr>
      <w:r w:rsidRPr="00E41950">
        <w:t xml:space="preserve"> b) Interoperabilidad: la información publi</w:t>
      </w:r>
      <w:r w:rsidR="00083551" w:rsidRPr="00E41950">
        <w:t xml:space="preserve">cada será conforme a las normas </w:t>
      </w:r>
      <w:r w:rsidRPr="00E41950">
        <w:t>técnicas de interoperabilidad.</w:t>
      </w:r>
    </w:p>
    <w:p w:rsidR="00AD3C6A" w:rsidRPr="00E41950" w:rsidRDefault="00AD3C6A" w:rsidP="00AD3C6A">
      <w:pPr>
        <w:jc w:val="both"/>
      </w:pPr>
      <w:r w:rsidRPr="00E41950">
        <w:t xml:space="preserve"> c) Reutilización: se fomentará que la información sea pub</w:t>
      </w:r>
      <w:r w:rsidR="00083551" w:rsidRPr="00E41950">
        <w:t xml:space="preserve">licada en formatos </w:t>
      </w:r>
      <w:r w:rsidRPr="00E41950">
        <w:t>que permita su reutilización, citando la fuente</w:t>
      </w:r>
      <w:r w:rsidR="00083551" w:rsidRPr="00E41950">
        <w:t xml:space="preserve"> correspondiente y en todos los c</w:t>
      </w:r>
      <w:r w:rsidRPr="00E41950">
        <w:t>asos sujeto a que dicha reproducción sea fiel al original.</w:t>
      </w:r>
    </w:p>
    <w:p w:rsidR="00AD3C6A" w:rsidRPr="00E41950" w:rsidRDefault="00083551" w:rsidP="00AD3C6A">
      <w:pPr>
        <w:jc w:val="both"/>
      </w:pPr>
      <w:r w:rsidRPr="00E41950">
        <w:rPr>
          <w:b/>
        </w:rPr>
        <w:t>Art. 39</w:t>
      </w:r>
      <w:r w:rsidR="00AD3C6A" w:rsidRPr="00E41950">
        <w:rPr>
          <w:b/>
        </w:rPr>
        <w:t xml:space="preserve"> -</w:t>
      </w:r>
      <w:r w:rsidR="00AD3C6A" w:rsidRPr="00E41950">
        <w:t xml:space="preserve"> Plazo: Los sujetos obligados tendrán </w:t>
      </w:r>
      <w:r w:rsidRPr="00E41950">
        <w:t xml:space="preserve">un plazo de un (1) año desde la </w:t>
      </w:r>
      <w:r w:rsidR="00AD3C6A" w:rsidRPr="00E41950">
        <w:t>entrada en vigencia de la presente norma para: adec</w:t>
      </w:r>
      <w:r w:rsidRPr="00E41950">
        <w:t xml:space="preserve">uar, sistematizar y publicar la </w:t>
      </w:r>
      <w:r w:rsidR="00AD3C6A" w:rsidRPr="00E41950">
        <w:t>información contenida en la presente ley.</w:t>
      </w:r>
    </w:p>
    <w:p w:rsidR="00AD3C6A" w:rsidRPr="00E41950" w:rsidRDefault="00083551" w:rsidP="00AD3C6A">
      <w:pPr>
        <w:jc w:val="both"/>
      </w:pPr>
      <w:r w:rsidRPr="00E41950">
        <w:rPr>
          <w:b/>
        </w:rPr>
        <w:t>Art. 40</w:t>
      </w:r>
      <w:r w:rsidR="00AD3C6A" w:rsidRPr="00E41950">
        <w:rPr>
          <w:b/>
        </w:rPr>
        <w:t xml:space="preserve"> -</w:t>
      </w:r>
      <w:r w:rsidR="00AD3C6A" w:rsidRPr="00E41950">
        <w:t xml:space="preserve"> Adhesión.: Invitase a adherir los Municipios a la presente Ley.</w:t>
      </w:r>
    </w:p>
    <w:p w:rsidR="00AD3C6A" w:rsidRPr="00E41950" w:rsidRDefault="00083551" w:rsidP="00AD3C6A">
      <w:pPr>
        <w:jc w:val="both"/>
      </w:pPr>
      <w:r w:rsidRPr="00E41950">
        <w:rPr>
          <w:b/>
        </w:rPr>
        <w:t>Art. 41</w:t>
      </w:r>
      <w:r w:rsidR="00AD3C6A" w:rsidRPr="00E41950">
        <w:rPr>
          <w:b/>
        </w:rPr>
        <w:t xml:space="preserve"> -</w:t>
      </w:r>
      <w:r w:rsidR="00AD3C6A" w:rsidRPr="00E41950">
        <w:t xml:space="preserve"> Presupuesto: Los gastos que demande el cumplimiento de la presente</w:t>
      </w:r>
      <w:r w:rsidRPr="00E41950">
        <w:t xml:space="preserve"> ley </w:t>
      </w:r>
      <w:r w:rsidR="00AD3C6A" w:rsidRPr="00E41950">
        <w:t>serán imputados anualmente a la Ley de Presupuesto General de la Provincia.</w:t>
      </w:r>
    </w:p>
    <w:p w:rsidR="00AD3C6A" w:rsidRPr="00E41950" w:rsidRDefault="00083551" w:rsidP="00AD3C6A">
      <w:pPr>
        <w:jc w:val="both"/>
      </w:pPr>
      <w:r w:rsidRPr="00E41950">
        <w:rPr>
          <w:b/>
        </w:rPr>
        <w:t>Art. 42</w:t>
      </w:r>
      <w:r w:rsidR="00AD3C6A" w:rsidRPr="00E41950">
        <w:rPr>
          <w:b/>
        </w:rPr>
        <w:t xml:space="preserve"> -</w:t>
      </w:r>
      <w:r w:rsidR="00AD3C6A" w:rsidRPr="00E41950">
        <w:t xml:space="preserve"> Comuníquese al Poder Ejecutivo.</w:t>
      </w:r>
    </w:p>
    <w:p w:rsidR="00DF7E13" w:rsidRPr="00E41950" w:rsidRDefault="00DF7E13" w:rsidP="00AD3C6A">
      <w:pPr>
        <w:jc w:val="both"/>
      </w:pPr>
    </w:p>
    <w:sectPr w:rsidR="00DF7E13" w:rsidRPr="00E41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56"/>
    <w:multiLevelType w:val="hybridMultilevel"/>
    <w:tmpl w:val="4FD86852"/>
    <w:lvl w:ilvl="0" w:tplc="4104981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A"/>
    <w:rsid w:val="00061EE4"/>
    <w:rsid w:val="00081D75"/>
    <w:rsid w:val="00083551"/>
    <w:rsid w:val="000961F3"/>
    <w:rsid w:val="00141157"/>
    <w:rsid w:val="001819F1"/>
    <w:rsid w:val="00183FB7"/>
    <w:rsid w:val="00196548"/>
    <w:rsid w:val="001A2FA1"/>
    <w:rsid w:val="001A714B"/>
    <w:rsid w:val="001D4AA4"/>
    <w:rsid w:val="00292A98"/>
    <w:rsid w:val="002C69BD"/>
    <w:rsid w:val="002D29B4"/>
    <w:rsid w:val="002D387C"/>
    <w:rsid w:val="00360518"/>
    <w:rsid w:val="00396992"/>
    <w:rsid w:val="003B638E"/>
    <w:rsid w:val="005052A4"/>
    <w:rsid w:val="00525707"/>
    <w:rsid w:val="00592FD6"/>
    <w:rsid w:val="006241CF"/>
    <w:rsid w:val="006373ED"/>
    <w:rsid w:val="00641007"/>
    <w:rsid w:val="0067364A"/>
    <w:rsid w:val="006A39EE"/>
    <w:rsid w:val="00746FB5"/>
    <w:rsid w:val="00795443"/>
    <w:rsid w:val="007E3BF5"/>
    <w:rsid w:val="008E375D"/>
    <w:rsid w:val="008F06A0"/>
    <w:rsid w:val="00921E6B"/>
    <w:rsid w:val="00A0573F"/>
    <w:rsid w:val="00A61B00"/>
    <w:rsid w:val="00AD06E3"/>
    <w:rsid w:val="00AD3C6A"/>
    <w:rsid w:val="00B7600A"/>
    <w:rsid w:val="00B91859"/>
    <w:rsid w:val="00BC4E30"/>
    <w:rsid w:val="00C8332F"/>
    <w:rsid w:val="00CE1950"/>
    <w:rsid w:val="00D1326C"/>
    <w:rsid w:val="00D939B0"/>
    <w:rsid w:val="00DA4065"/>
    <w:rsid w:val="00DF7E13"/>
    <w:rsid w:val="00E24A8C"/>
    <w:rsid w:val="00E41950"/>
    <w:rsid w:val="00E67C7C"/>
    <w:rsid w:val="00ED759D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3917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robledo</dc:creator>
  <cp:lastModifiedBy>Valeria Mendez</cp:lastModifiedBy>
  <cp:revision>2</cp:revision>
  <dcterms:created xsi:type="dcterms:W3CDTF">2017-11-21T22:36:00Z</dcterms:created>
  <dcterms:modified xsi:type="dcterms:W3CDTF">2017-11-21T22:36:00Z</dcterms:modified>
</cp:coreProperties>
</file>