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99" w:rsidRPr="00BD1072" w:rsidRDefault="00FD0E34">
      <w:pPr>
        <w:rPr>
          <w:rFonts w:cstheme="minorHAnsi"/>
          <w:b/>
          <w:i/>
          <w:sz w:val="24"/>
          <w:szCs w:val="24"/>
        </w:rPr>
      </w:pPr>
      <w:r w:rsidRPr="00BD1072">
        <w:rPr>
          <w:rFonts w:cstheme="minorHAnsi"/>
          <w:b/>
          <w:i/>
          <w:sz w:val="24"/>
          <w:szCs w:val="24"/>
        </w:rPr>
        <w:t>Aumentó la malnutrición en La Plata</w:t>
      </w:r>
    </w:p>
    <w:p w:rsidR="00FD0E34" w:rsidRPr="00BD1072" w:rsidRDefault="00FD0E34" w:rsidP="00FD0E34">
      <w:pPr>
        <w:shd w:val="clear" w:color="auto" w:fill="FFFFFF"/>
        <w:spacing w:before="240" w:line="235" w:lineRule="atLeast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FD0E34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Según un informe de Salud Nutricional, </w:t>
      </w:r>
      <w:r w:rsidRPr="00BD1072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en La Plata la malnutrición aumentó al 45,25%</w:t>
      </w:r>
    </w:p>
    <w:p w:rsidR="00FD0E34" w:rsidRPr="00BD1072" w:rsidRDefault="00FD0E34" w:rsidP="00FD0E34">
      <w:pPr>
        <w:shd w:val="clear" w:color="auto" w:fill="FFFFFF"/>
        <w:spacing w:before="240" w:line="235" w:lineRule="atLeast"/>
        <w:rPr>
          <w:rFonts w:eastAsia="Times New Roman" w:cstheme="minorHAnsi"/>
          <w:bCs/>
          <w:color w:val="222222"/>
          <w:sz w:val="24"/>
          <w:szCs w:val="24"/>
        </w:rPr>
      </w:pPr>
      <w:r w:rsidRPr="00BD1072">
        <w:rPr>
          <w:rFonts w:eastAsia="Times New Roman" w:cstheme="minorHAnsi"/>
          <w:bCs/>
          <w:color w:val="222222"/>
          <w:sz w:val="24"/>
          <w:szCs w:val="24"/>
        </w:rPr>
        <w:t xml:space="preserve">Los datos son relevados por el </w:t>
      </w:r>
      <w:r w:rsidRPr="00BD1072">
        <w:rPr>
          <w:rFonts w:eastAsia="Times New Roman" w:cstheme="minorHAnsi"/>
          <w:b/>
          <w:bCs/>
          <w:color w:val="222222"/>
          <w:sz w:val="24"/>
          <w:szCs w:val="24"/>
        </w:rPr>
        <w:t>Índice Barrial de Salud Nutricional (IBSN)</w:t>
      </w:r>
      <w:r w:rsidRPr="00BD1072">
        <w:rPr>
          <w:rFonts w:eastAsia="Times New Roman" w:cstheme="minorHAnsi"/>
          <w:bCs/>
          <w:color w:val="222222"/>
          <w:sz w:val="24"/>
          <w:szCs w:val="24"/>
        </w:rPr>
        <w:t>, que realizan desde el área de salud de Barrios de Pie en los comedores que la organización tiene en la ciudad.</w:t>
      </w:r>
    </w:p>
    <w:p w:rsidR="00FD0E34" w:rsidRPr="00BD1072" w:rsidRDefault="00FD0E34" w:rsidP="00FD0E34">
      <w:pPr>
        <w:shd w:val="clear" w:color="auto" w:fill="FFFFFF"/>
        <w:spacing w:before="240" w:line="235" w:lineRule="atLeast"/>
        <w:rPr>
          <w:rFonts w:cstheme="minorHAnsi"/>
          <w:i/>
          <w:sz w:val="24"/>
          <w:szCs w:val="24"/>
        </w:rPr>
      </w:pPr>
      <w:r w:rsidRPr="00BD1072">
        <w:rPr>
          <w:rFonts w:eastAsia="Times New Roman" w:cstheme="minorHAnsi"/>
          <w:bCs/>
          <w:color w:val="222222"/>
          <w:sz w:val="24"/>
          <w:szCs w:val="24"/>
        </w:rPr>
        <w:t xml:space="preserve">Según el informe, </w:t>
      </w:r>
      <w:r w:rsidRPr="00BD1072">
        <w:rPr>
          <w:rFonts w:eastAsia="Times New Roman" w:cstheme="minorHAnsi"/>
          <w:bCs/>
          <w:i/>
          <w:color w:val="222222"/>
          <w:sz w:val="24"/>
          <w:szCs w:val="24"/>
        </w:rPr>
        <w:t>“m</w:t>
      </w:r>
      <w:r w:rsidRPr="00BD1072">
        <w:rPr>
          <w:rFonts w:cstheme="minorHAnsi"/>
          <w:i/>
          <w:sz w:val="24"/>
          <w:szCs w:val="24"/>
        </w:rPr>
        <w:t xml:space="preserve">ás de 4 de cada diez </w:t>
      </w:r>
      <w:proofErr w:type="spellStart"/>
      <w:r w:rsidRPr="00BD1072">
        <w:rPr>
          <w:rFonts w:cstheme="minorHAnsi"/>
          <w:i/>
          <w:sz w:val="24"/>
          <w:szCs w:val="24"/>
        </w:rPr>
        <w:t>niñxs</w:t>
      </w:r>
      <w:proofErr w:type="spellEnd"/>
      <w:r w:rsidRPr="00BD1072">
        <w:rPr>
          <w:rFonts w:cstheme="minorHAnsi"/>
          <w:i/>
          <w:sz w:val="24"/>
          <w:szCs w:val="24"/>
        </w:rPr>
        <w:t xml:space="preserve"> y adolescentes de 2 a 19 años, que asisten a comedores y merenderos se encuentran en alta vulnerabilidad nutricional según el </w:t>
      </w:r>
      <w:r w:rsidR="00BD1072" w:rsidRPr="00BD1072">
        <w:rPr>
          <w:rFonts w:cstheme="minorHAnsi"/>
          <w:i/>
          <w:sz w:val="24"/>
          <w:szCs w:val="24"/>
        </w:rPr>
        <w:t>Índice</w:t>
      </w:r>
      <w:r w:rsidRPr="00BD1072">
        <w:rPr>
          <w:rFonts w:cstheme="minorHAnsi"/>
          <w:i/>
          <w:sz w:val="24"/>
          <w:szCs w:val="24"/>
        </w:rPr>
        <w:t xml:space="preserve"> de </w:t>
      </w:r>
      <w:r w:rsidRPr="00BD1072">
        <w:rPr>
          <w:rFonts w:cstheme="minorHAnsi"/>
          <w:i/>
          <w:sz w:val="24"/>
          <w:szCs w:val="24"/>
        </w:rPr>
        <w:t>M</w:t>
      </w:r>
      <w:r w:rsidRPr="00BD1072">
        <w:rPr>
          <w:rFonts w:cstheme="minorHAnsi"/>
          <w:i/>
          <w:sz w:val="24"/>
          <w:szCs w:val="24"/>
        </w:rPr>
        <w:t xml:space="preserve">asa </w:t>
      </w:r>
      <w:r w:rsidRPr="00BD1072">
        <w:rPr>
          <w:rFonts w:cstheme="minorHAnsi"/>
          <w:i/>
          <w:sz w:val="24"/>
          <w:szCs w:val="24"/>
        </w:rPr>
        <w:t>C</w:t>
      </w:r>
      <w:r w:rsidRPr="00BD1072">
        <w:rPr>
          <w:rFonts w:cstheme="minorHAnsi"/>
          <w:i/>
          <w:sz w:val="24"/>
          <w:szCs w:val="24"/>
        </w:rPr>
        <w:t>orporal (IMC). S</w:t>
      </w:r>
      <w:r w:rsidRPr="00BD1072">
        <w:rPr>
          <w:rFonts w:cstheme="minorHAnsi"/>
          <w:i/>
          <w:sz w:val="24"/>
          <w:szCs w:val="24"/>
        </w:rPr>
        <w:t xml:space="preserve">obre un total de 526 n/a, 238n/a </w:t>
      </w:r>
      <w:r w:rsidRPr="00BD1072">
        <w:rPr>
          <w:rFonts w:cstheme="minorHAnsi"/>
          <w:b/>
          <w:i/>
          <w:sz w:val="24"/>
          <w:szCs w:val="24"/>
        </w:rPr>
        <w:t>el 45,25% se encuentran en alguna de las variantes de malnutrición</w:t>
      </w:r>
      <w:r w:rsidRPr="00BD1072">
        <w:rPr>
          <w:rFonts w:cstheme="minorHAnsi"/>
          <w:i/>
          <w:sz w:val="24"/>
          <w:szCs w:val="24"/>
        </w:rPr>
        <w:t xml:space="preserve">, sin discriminar grupo etario, destacando la preeminencia de los indicadores por exceso, sobrepeso y obesidad, que superan significativamente al indicador por déficit alimentario. La baja talla se ubica en un 5,73%, se trata de 30 </w:t>
      </w:r>
      <w:proofErr w:type="spellStart"/>
      <w:r w:rsidRPr="00BD1072">
        <w:rPr>
          <w:rFonts w:cstheme="minorHAnsi"/>
          <w:i/>
          <w:sz w:val="24"/>
          <w:szCs w:val="24"/>
        </w:rPr>
        <w:t>niñxs</w:t>
      </w:r>
      <w:proofErr w:type="spellEnd"/>
      <w:r w:rsidRPr="00BD1072">
        <w:rPr>
          <w:rFonts w:cstheme="minorHAnsi"/>
          <w:i/>
          <w:sz w:val="24"/>
          <w:szCs w:val="24"/>
        </w:rPr>
        <w:t xml:space="preserve"> que presentan acortamiento para su edad</w:t>
      </w:r>
      <w:r w:rsidRPr="00BD1072">
        <w:rPr>
          <w:rFonts w:cstheme="minorHAnsi"/>
          <w:i/>
          <w:sz w:val="24"/>
          <w:szCs w:val="24"/>
        </w:rPr>
        <w:t>”.</w:t>
      </w:r>
    </w:p>
    <w:p w:rsidR="00FD0E34" w:rsidRPr="00BD1072" w:rsidRDefault="00FD0E34" w:rsidP="00FD0E34">
      <w:pPr>
        <w:shd w:val="clear" w:color="auto" w:fill="FFFFFF"/>
        <w:spacing w:before="24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BD1072">
        <w:rPr>
          <w:rFonts w:cstheme="minorHAnsi"/>
          <w:sz w:val="24"/>
          <w:szCs w:val="24"/>
        </w:rPr>
        <w:t xml:space="preserve">El relevamiento de salud nutricional </w:t>
      </w:r>
      <w:r w:rsidRPr="00BD1072">
        <w:rPr>
          <w:rFonts w:eastAsia="Times New Roman" w:cstheme="minorHAnsi"/>
          <w:color w:val="222222"/>
          <w:sz w:val="24"/>
          <w:szCs w:val="24"/>
        </w:rPr>
        <w:t>corresponde</w:t>
      </w:r>
      <w:r w:rsidRPr="00FD0E34">
        <w:rPr>
          <w:rFonts w:eastAsia="Times New Roman" w:cstheme="minorHAnsi"/>
          <w:color w:val="222222"/>
          <w:sz w:val="24"/>
          <w:szCs w:val="24"/>
        </w:rPr>
        <w:t xml:space="preserve"> al segundo semestre del 2019</w:t>
      </w:r>
      <w:r w:rsidRPr="00BD1072">
        <w:rPr>
          <w:rFonts w:eastAsia="Times New Roman" w:cstheme="minorHAnsi"/>
          <w:color w:val="222222"/>
          <w:sz w:val="24"/>
          <w:szCs w:val="24"/>
        </w:rPr>
        <w:t xml:space="preserve"> y se realizó en La Plata y Berisso.</w:t>
      </w:r>
      <w:r w:rsidRPr="00FD0E34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2D5D7C">
        <w:rPr>
          <w:rFonts w:eastAsia="Times New Roman" w:cstheme="minorHAnsi"/>
          <w:color w:val="222222"/>
          <w:sz w:val="24"/>
          <w:szCs w:val="24"/>
        </w:rPr>
        <w:t xml:space="preserve">Cabe señalar que en la medición del </w:t>
      </w:r>
      <w:r w:rsidR="002D5D7C" w:rsidRPr="002D5D7C">
        <w:rPr>
          <w:rFonts w:eastAsia="Times New Roman" w:cstheme="minorHAnsi"/>
          <w:b/>
          <w:color w:val="222222"/>
          <w:sz w:val="24"/>
          <w:szCs w:val="24"/>
        </w:rPr>
        <w:t xml:space="preserve">primer semestre del 2019 la malnutrición había sido de 39,60%. </w:t>
      </w:r>
      <w:r w:rsidRPr="00FD0E34">
        <w:rPr>
          <w:rFonts w:eastAsia="Times New Roman" w:cstheme="minorHAnsi"/>
          <w:color w:val="222222"/>
          <w:sz w:val="24"/>
          <w:szCs w:val="24"/>
        </w:rPr>
        <w:t>El trabajo lo realizó el área de salud de Barrios de Pie en coordinación con el ISEPCI (Instituto de Investigación Social, Económica y Política Ciudadana).</w:t>
      </w:r>
      <w:bookmarkStart w:id="0" w:name="_GoBack"/>
      <w:bookmarkEnd w:id="0"/>
    </w:p>
    <w:p w:rsidR="00FD0E34" w:rsidRPr="00FD0E34" w:rsidRDefault="00FD0E34" w:rsidP="00FD0E34">
      <w:pPr>
        <w:shd w:val="clear" w:color="auto" w:fill="FFFFFF"/>
        <w:spacing w:before="24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BD1072">
        <w:rPr>
          <w:rFonts w:cstheme="minorHAnsi"/>
          <w:sz w:val="24"/>
          <w:szCs w:val="24"/>
        </w:rPr>
        <w:t>La información procesada y sistematizada a la fecha describe la s</w:t>
      </w:r>
      <w:r w:rsidR="00BD1072" w:rsidRPr="00BD1072">
        <w:rPr>
          <w:rFonts w:cstheme="minorHAnsi"/>
          <w:sz w:val="24"/>
          <w:szCs w:val="24"/>
        </w:rPr>
        <w:t xml:space="preserve">ituación nutricional de 579 niños y niñas </w:t>
      </w:r>
      <w:r w:rsidRPr="00BD1072">
        <w:rPr>
          <w:rFonts w:cstheme="minorHAnsi"/>
          <w:sz w:val="24"/>
          <w:szCs w:val="24"/>
        </w:rPr>
        <w:t>y adolescentes de 0 a 19 años, relevados por l</w:t>
      </w:r>
      <w:r w:rsidR="00BD1072" w:rsidRPr="00BD1072">
        <w:rPr>
          <w:rFonts w:cstheme="minorHAnsi"/>
          <w:sz w:val="24"/>
          <w:szCs w:val="24"/>
        </w:rPr>
        <w:t>as promotoras de salud capacitada</w:t>
      </w:r>
      <w:r w:rsidRPr="00BD1072">
        <w:rPr>
          <w:rFonts w:cstheme="minorHAnsi"/>
          <w:sz w:val="24"/>
          <w:szCs w:val="24"/>
        </w:rPr>
        <w:t xml:space="preserve">s en el manejo de técnicas antropométricas. Se trata de </w:t>
      </w:r>
      <w:proofErr w:type="spellStart"/>
      <w:r w:rsidRPr="00BD1072">
        <w:rPr>
          <w:rFonts w:cstheme="minorHAnsi"/>
          <w:sz w:val="24"/>
          <w:szCs w:val="24"/>
        </w:rPr>
        <w:t>n</w:t>
      </w:r>
      <w:proofErr w:type="spellEnd"/>
      <w:r w:rsidRPr="00BD1072">
        <w:rPr>
          <w:rFonts w:cstheme="minorHAnsi"/>
          <w:sz w:val="24"/>
          <w:szCs w:val="24"/>
        </w:rPr>
        <w:t xml:space="preserve">/a en situación de alta vulnerabilidad socio-sanitaria, cuyos padres en su mayoría son titulares de programas sociales con transferencia de ingresos. </w:t>
      </w:r>
      <w:r w:rsidR="00BD1072" w:rsidRPr="00BD1072">
        <w:rPr>
          <w:rFonts w:cstheme="minorHAnsi"/>
          <w:sz w:val="24"/>
          <w:szCs w:val="24"/>
        </w:rPr>
        <w:t>Todos</w:t>
      </w:r>
      <w:r w:rsidRPr="00BD1072">
        <w:rPr>
          <w:rFonts w:cstheme="minorHAnsi"/>
          <w:sz w:val="24"/>
          <w:szCs w:val="24"/>
        </w:rPr>
        <w:t xml:space="preserve"> ellos asisten a merenderos, comedores, espacios comunitarios sostenidos por el Movimiento</w:t>
      </w:r>
      <w:r w:rsidR="00BD1072" w:rsidRPr="00BD1072">
        <w:rPr>
          <w:rFonts w:cstheme="minorHAnsi"/>
          <w:sz w:val="24"/>
          <w:szCs w:val="24"/>
        </w:rPr>
        <w:t xml:space="preserve"> Barrios de Pie</w:t>
      </w:r>
      <w:r w:rsidRPr="00BD1072">
        <w:rPr>
          <w:rFonts w:cstheme="minorHAnsi"/>
          <w:sz w:val="24"/>
          <w:szCs w:val="24"/>
        </w:rPr>
        <w:t>.</w:t>
      </w:r>
    </w:p>
    <w:p w:rsidR="00FD0E34" w:rsidRPr="00FD0E34" w:rsidRDefault="00BD1072" w:rsidP="00FD0E34">
      <w:pPr>
        <w:shd w:val="clear" w:color="auto" w:fill="FFFFFF"/>
        <w:spacing w:before="24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BD1072">
        <w:rPr>
          <w:rFonts w:eastAsia="Times New Roman" w:cstheme="minorHAnsi"/>
          <w:color w:val="222222"/>
          <w:sz w:val="24"/>
          <w:szCs w:val="24"/>
        </w:rPr>
        <w:t>Acompañaron la p</w:t>
      </w:r>
      <w:r w:rsidR="00FD0E34" w:rsidRPr="00FD0E34">
        <w:rPr>
          <w:rFonts w:eastAsia="Times New Roman" w:cstheme="minorHAnsi"/>
          <w:color w:val="222222"/>
          <w:sz w:val="24"/>
          <w:szCs w:val="24"/>
        </w:rPr>
        <w:t>resentación </w:t>
      </w:r>
      <w:r w:rsidR="00FD0E34" w:rsidRPr="00FD0E34">
        <w:rPr>
          <w:rFonts w:eastAsia="Times New Roman" w:cstheme="minorHAnsi"/>
          <w:b/>
          <w:bCs/>
          <w:color w:val="222222"/>
          <w:sz w:val="24"/>
          <w:szCs w:val="24"/>
        </w:rPr>
        <w:t xml:space="preserve">Emilia </w:t>
      </w:r>
      <w:proofErr w:type="spellStart"/>
      <w:r w:rsidR="00FD0E34" w:rsidRPr="00FD0E34">
        <w:rPr>
          <w:rFonts w:eastAsia="Times New Roman" w:cstheme="minorHAnsi"/>
          <w:b/>
          <w:bCs/>
          <w:color w:val="222222"/>
          <w:sz w:val="24"/>
          <w:szCs w:val="24"/>
        </w:rPr>
        <w:t>Prex</w:t>
      </w:r>
      <w:proofErr w:type="spellEnd"/>
      <w:r w:rsidR="00FD0E34" w:rsidRPr="00FD0E34">
        <w:rPr>
          <w:rFonts w:eastAsia="Times New Roman" w:cstheme="minorHAnsi"/>
          <w:color w:val="222222"/>
          <w:sz w:val="24"/>
          <w:szCs w:val="24"/>
        </w:rPr>
        <w:t> (Directora de Promoción y Protección Integral de Derechos de la UNLP), </w:t>
      </w:r>
      <w:r w:rsidR="00FD0E34" w:rsidRPr="00FD0E34">
        <w:rPr>
          <w:rFonts w:eastAsia="Times New Roman" w:cstheme="minorHAnsi"/>
          <w:b/>
          <w:bCs/>
          <w:color w:val="222222"/>
          <w:sz w:val="24"/>
          <w:szCs w:val="24"/>
        </w:rPr>
        <w:t xml:space="preserve">Sebastián </w:t>
      </w:r>
      <w:proofErr w:type="spellStart"/>
      <w:r w:rsidR="00FD0E34" w:rsidRPr="00FD0E34">
        <w:rPr>
          <w:rFonts w:eastAsia="Times New Roman" w:cstheme="minorHAnsi"/>
          <w:b/>
          <w:bCs/>
          <w:color w:val="222222"/>
          <w:sz w:val="24"/>
          <w:szCs w:val="24"/>
        </w:rPr>
        <w:t>Murua</w:t>
      </w:r>
      <w:proofErr w:type="spellEnd"/>
      <w:r w:rsidR="00FD0E34" w:rsidRPr="00FD0E34">
        <w:rPr>
          <w:rFonts w:eastAsia="Times New Roman" w:cstheme="minorHAnsi"/>
          <w:color w:val="222222"/>
          <w:sz w:val="24"/>
          <w:szCs w:val="24"/>
        </w:rPr>
        <w:t> (Secretario de Redes en Salud de la Facultad de Ciencias Médicas de la UNLP), </w:t>
      </w:r>
      <w:r w:rsidR="00FD0E34" w:rsidRPr="00FD0E34">
        <w:rPr>
          <w:rFonts w:eastAsia="Times New Roman" w:cstheme="minorHAnsi"/>
          <w:b/>
          <w:bCs/>
          <w:color w:val="222222"/>
          <w:sz w:val="24"/>
          <w:szCs w:val="24"/>
        </w:rPr>
        <w:t xml:space="preserve">Laura </w:t>
      </w:r>
      <w:proofErr w:type="spellStart"/>
      <w:r w:rsidR="00FD0E34" w:rsidRPr="00FD0E34">
        <w:rPr>
          <w:rFonts w:eastAsia="Times New Roman" w:cstheme="minorHAnsi"/>
          <w:b/>
          <w:bCs/>
          <w:color w:val="222222"/>
          <w:sz w:val="24"/>
          <w:szCs w:val="24"/>
        </w:rPr>
        <w:t>Lonatti</w:t>
      </w:r>
      <w:proofErr w:type="spellEnd"/>
      <w:r w:rsidR="00FD0E34" w:rsidRPr="00FD0E34">
        <w:rPr>
          <w:rFonts w:eastAsia="Times New Roman" w:cstheme="minorHAnsi"/>
          <w:color w:val="222222"/>
          <w:sz w:val="24"/>
          <w:szCs w:val="24"/>
        </w:rPr>
        <w:t> (Coordinadora nacional Área de Salud Colectiva de Barrios de Pie/Libres del Sur), y </w:t>
      </w:r>
      <w:r w:rsidR="00FD0E34" w:rsidRPr="00FD0E34">
        <w:rPr>
          <w:rFonts w:eastAsia="Times New Roman" w:cstheme="minorHAnsi"/>
          <w:b/>
          <w:bCs/>
          <w:color w:val="222222"/>
          <w:sz w:val="24"/>
          <w:szCs w:val="24"/>
        </w:rPr>
        <w:t>coordinadoras del Área de Salud de Barrios de Pie de La Plata.</w:t>
      </w:r>
    </w:p>
    <w:p w:rsidR="00BD1072" w:rsidRPr="00BD1072" w:rsidRDefault="00BD1072" w:rsidP="00FD0E34">
      <w:pPr>
        <w:shd w:val="clear" w:color="auto" w:fill="FFFFFF"/>
        <w:spacing w:before="24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BD1072">
        <w:rPr>
          <w:rFonts w:eastAsia="Times New Roman" w:cstheme="minorHAnsi"/>
          <w:color w:val="222222"/>
          <w:sz w:val="24"/>
          <w:szCs w:val="24"/>
        </w:rPr>
        <w:t xml:space="preserve">El evento se desarrolló en el edificio Sergio </w:t>
      </w:r>
      <w:proofErr w:type="spellStart"/>
      <w:r w:rsidRPr="00BD1072">
        <w:rPr>
          <w:rFonts w:eastAsia="Times New Roman" w:cstheme="minorHAnsi"/>
          <w:color w:val="222222"/>
          <w:sz w:val="24"/>
          <w:szCs w:val="24"/>
        </w:rPr>
        <w:t>Karakachof</w:t>
      </w:r>
      <w:proofErr w:type="spellEnd"/>
      <w:r w:rsidRPr="00BD1072">
        <w:rPr>
          <w:rFonts w:eastAsia="Times New Roman" w:cstheme="minorHAnsi"/>
          <w:color w:val="222222"/>
          <w:sz w:val="24"/>
          <w:szCs w:val="24"/>
        </w:rPr>
        <w:t xml:space="preserve"> de la UNLP.</w:t>
      </w:r>
    </w:p>
    <w:p w:rsidR="00FD0E34" w:rsidRPr="00FD0E34" w:rsidRDefault="00FD0E34" w:rsidP="00FD0E34">
      <w:pPr>
        <w:shd w:val="clear" w:color="auto" w:fill="FFFFFF"/>
        <w:spacing w:before="24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FD0E34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Índice Barrial de Salud Nutricional (IBSN)</w:t>
      </w:r>
    </w:p>
    <w:p w:rsidR="00FD0E34" w:rsidRPr="00FD0E34" w:rsidRDefault="00FD0E34" w:rsidP="00FD0E34">
      <w:pPr>
        <w:shd w:val="clear" w:color="auto" w:fill="FFFFFF"/>
        <w:spacing w:before="24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FD0E34">
        <w:rPr>
          <w:rFonts w:eastAsia="Times New Roman" w:cstheme="minorHAnsi"/>
          <w:color w:val="222222"/>
          <w:sz w:val="24"/>
          <w:szCs w:val="24"/>
        </w:rPr>
        <w:t>Cabe señalar que el </w:t>
      </w:r>
      <w:r w:rsidRPr="00FD0E34">
        <w:rPr>
          <w:rFonts w:eastAsia="Times New Roman" w:cstheme="minorHAnsi"/>
          <w:b/>
          <w:bCs/>
          <w:color w:val="222222"/>
          <w:sz w:val="24"/>
          <w:szCs w:val="24"/>
        </w:rPr>
        <w:t>IBSN</w:t>
      </w:r>
      <w:r w:rsidRPr="00FD0E34">
        <w:rPr>
          <w:rFonts w:eastAsia="Times New Roman" w:cstheme="minorHAnsi"/>
          <w:color w:val="222222"/>
          <w:sz w:val="24"/>
          <w:szCs w:val="24"/>
        </w:rPr>
        <w:t> es una Investigación-Acción Participativa, y está orientada a construir datos epidemiológicos de base, que permitan la detección precoz de malnutrición en niños, niñas y adolescentes de 0 a 19 años del conurbano bonaerense realizada en comedores, merenderos, círculos infantiles y postas sanitarias del Movimiento Barrios de Pie.</w:t>
      </w:r>
    </w:p>
    <w:p w:rsidR="00FD0E34" w:rsidRDefault="00FD0E34" w:rsidP="00BD1072">
      <w:pPr>
        <w:shd w:val="clear" w:color="auto" w:fill="FFFFFF"/>
        <w:spacing w:before="240" w:line="235" w:lineRule="atLeast"/>
        <w:rPr>
          <w:rFonts w:eastAsia="Times New Roman" w:cstheme="minorHAnsi"/>
          <w:color w:val="222222"/>
          <w:sz w:val="24"/>
          <w:szCs w:val="24"/>
        </w:rPr>
      </w:pPr>
      <w:r w:rsidRPr="00FD0E34">
        <w:rPr>
          <w:rFonts w:eastAsia="Times New Roman" w:cstheme="minorHAnsi"/>
          <w:color w:val="222222"/>
          <w:sz w:val="24"/>
          <w:szCs w:val="24"/>
        </w:rPr>
        <w:lastRenderedPageBreak/>
        <w:t>Esta acción la realiza la organización social desde el 2016 y surgió a partir de la preocupación expresada por madres que asisten a los comedores, quienes refieren atravesar por dificultades para acceder a la compra de los productos de la canasta básica de alimentos.</w:t>
      </w:r>
    </w:p>
    <w:p w:rsidR="00BD1072" w:rsidRPr="00BD1072" w:rsidRDefault="00BD1072" w:rsidP="00BD1072">
      <w:pPr>
        <w:shd w:val="clear" w:color="auto" w:fill="FFFFFF"/>
        <w:spacing w:before="240" w:line="235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BD107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Simón </w:t>
      </w:r>
      <w:proofErr w:type="spellStart"/>
      <w:r w:rsidRPr="00BD107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Cluight</w:t>
      </w:r>
      <w:proofErr w:type="spellEnd"/>
      <w:r w:rsidRPr="00BD1072">
        <w:rPr>
          <w:rFonts w:ascii="Calibri" w:eastAsia="Times New Roman" w:hAnsi="Calibri" w:cs="Calibri"/>
          <w:color w:val="222222"/>
          <w:sz w:val="24"/>
          <w:szCs w:val="24"/>
        </w:rPr>
        <w:br/>
      </w:r>
      <w:proofErr w:type="spellStart"/>
      <w:r w:rsidRPr="00BD107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Isepci</w:t>
      </w:r>
      <w:proofErr w:type="spellEnd"/>
      <w:r w:rsidRPr="00BD107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La Plata</w:t>
      </w:r>
      <w:r w:rsidRPr="00BD107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</w:r>
      <w:r w:rsidRPr="00BD1072">
        <w:rPr>
          <w:rFonts w:ascii="Calibri" w:eastAsia="Times New Roman" w:hAnsi="Calibri" w:cs="Calibri"/>
          <w:color w:val="222222"/>
          <w:sz w:val="24"/>
          <w:szCs w:val="24"/>
        </w:rPr>
        <w:t>221 - 154950771</w:t>
      </w:r>
    </w:p>
    <w:sectPr w:rsidR="00BD1072" w:rsidRPr="00BD10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34"/>
    <w:rsid w:val="002D5D7C"/>
    <w:rsid w:val="00BD1072"/>
    <w:rsid w:val="00FC6A99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4DC5"/>
  <w15:chartTrackingRefBased/>
  <w15:docId w15:val="{6592234A-0B7B-46DB-B9C9-4B51AB6B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vw">
    <w:name w:val="avw"/>
    <w:basedOn w:val="Fuentedeprrafopredeter"/>
    <w:rsid w:val="00BD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30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33208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09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51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2420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Quesquén Rodríguez</dc:creator>
  <cp:keywords/>
  <dc:description/>
  <cp:lastModifiedBy>Juan Carlos Quesquén Rodríguez</cp:lastModifiedBy>
  <cp:revision>2</cp:revision>
  <dcterms:created xsi:type="dcterms:W3CDTF">2020-02-28T00:39:00Z</dcterms:created>
  <dcterms:modified xsi:type="dcterms:W3CDTF">2020-02-28T00:56:00Z</dcterms:modified>
</cp:coreProperties>
</file>